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14CB" w14:textId="77777777" w:rsidR="00A27C27" w:rsidRDefault="00A27C27" w:rsidP="00B920D2">
      <w:pPr>
        <w:rPr>
          <w:rFonts w:ascii="Arial" w:hAnsi="Arial" w:cs="Arial"/>
          <w:b/>
          <w:bCs/>
          <w:color w:val="000000"/>
          <w:sz w:val="32"/>
          <w:szCs w:val="32"/>
        </w:rPr>
      </w:pPr>
    </w:p>
    <w:p w14:paraId="66150334" w14:textId="77777777" w:rsidR="0034287C" w:rsidRPr="00413FD4" w:rsidRDefault="00413FD4" w:rsidP="00B920D2">
      <w:pPr>
        <w:rPr>
          <w:sz w:val="32"/>
          <w:szCs w:val="32"/>
        </w:rPr>
      </w:pPr>
      <w:r w:rsidRPr="00413FD4">
        <w:rPr>
          <w:rFonts w:ascii="Arial" w:hAnsi="Arial" w:cs="Arial"/>
          <w:b/>
          <w:bCs/>
          <w:color w:val="000000"/>
          <w:sz w:val="32"/>
          <w:szCs w:val="32"/>
        </w:rPr>
        <w:t>3</w:t>
      </w:r>
      <w:r w:rsidRPr="00413FD4">
        <w:rPr>
          <w:rFonts w:ascii="Arial" w:hAnsi="Arial" w:cs="Arial"/>
          <w:b/>
          <w:bCs/>
          <w:color w:val="000000"/>
          <w:sz w:val="32"/>
          <w:szCs w:val="32"/>
          <w:vertAlign w:val="superscript"/>
        </w:rPr>
        <w:t>rd</w:t>
      </w:r>
      <w:r w:rsidRPr="00413FD4">
        <w:rPr>
          <w:rFonts w:ascii="Arial" w:hAnsi="Arial" w:cs="Arial"/>
          <w:b/>
          <w:bCs/>
          <w:color w:val="000000"/>
          <w:sz w:val="32"/>
          <w:szCs w:val="32"/>
        </w:rPr>
        <w:t xml:space="preserve"> International SensAge Conference</w:t>
      </w:r>
      <w:r w:rsidR="0034287C">
        <w:rPr>
          <w:rFonts w:ascii="Arial" w:hAnsi="Arial" w:cs="Arial"/>
          <w:b/>
          <w:bCs/>
          <w:color w:val="000000"/>
          <w:sz w:val="32"/>
          <w:szCs w:val="32"/>
        </w:rPr>
        <w:t xml:space="preserve">: </w:t>
      </w:r>
      <w:r w:rsidR="0034287C" w:rsidRPr="00413FD4">
        <w:rPr>
          <w:rFonts w:ascii="Arial" w:hAnsi="Arial" w:cs="Arial"/>
          <w:b/>
          <w:bCs/>
          <w:color w:val="000000"/>
          <w:sz w:val="32"/>
          <w:szCs w:val="32"/>
        </w:rPr>
        <w:t>23 June 2014</w:t>
      </w:r>
    </w:p>
    <w:p w14:paraId="4F28D282" w14:textId="77777777" w:rsidR="00413FD4" w:rsidRPr="00413FD4" w:rsidRDefault="00413FD4" w:rsidP="0034287C">
      <w:pPr>
        <w:jc w:val="center"/>
        <w:rPr>
          <w:sz w:val="32"/>
          <w:szCs w:val="32"/>
        </w:rPr>
      </w:pPr>
      <w:r w:rsidRPr="00413FD4">
        <w:rPr>
          <w:rFonts w:ascii="Arial" w:hAnsi="Arial" w:cs="Arial"/>
          <w:b/>
          <w:bCs/>
          <w:color w:val="000000"/>
          <w:sz w:val="32"/>
          <w:szCs w:val="32"/>
        </w:rPr>
        <w:t xml:space="preserve"> </w:t>
      </w:r>
    </w:p>
    <w:p w14:paraId="6C209F4A" w14:textId="77777777" w:rsidR="00413FD4" w:rsidRPr="00413FD4" w:rsidRDefault="00413FD4" w:rsidP="00413FD4">
      <w:pPr>
        <w:spacing w:after="120"/>
        <w:jc w:val="center"/>
        <w:rPr>
          <w:rFonts w:ascii="Arial" w:hAnsi="Arial" w:cs="Arial"/>
          <w:b/>
          <w:bCs/>
          <w:color w:val="FF0000"/>
          <w:sz w:val="32"/>
          <w:szCs w:val="32"/>
        </w:rPr>
      </w:pPr>
      <w:r w:rsidRPr="00413FD4">
        <w:rPr>
          <w:rFonts w:ascii="Arial" w:hAnsi="Arial" w:cs="Arial"/>
          <w:b/>
          <w:bCs/>
          <w:color w:val="FF0000"/>
          <w:sz w:val="32"/>
          <w:szCs w:val="32"/>
        </w:rPr>
        <w:t>Promoting Active Participation</w:t>
      </w:r>
    </w:p>
    <w:p w14:paraId="3A8BC076" w14:textId="04F6B81E" w:rsidR="00413FD4" w:rsidRPr="00413FD4" w:rsidRDefault="00A27C27" w:rsidP="00413FD4">
      <w:pPr>
        <w:spacing w:after="120"/>
        <w:jc w:val="center"/>
        <w:rPr>
          <w:rFonts w:ascii="Arial" w:hAnsi="Arial" w:cs="Arial"/>
          <w:b/>
          <w:bCs/>
          <w:color w:val="FF0000"/>
          <w:sz w:val="32"/>
          <w:szCs w:val="32"/>
        </w:rPr>
      </w:pPr>
      <w:r>
        <w:rPr>
          <w:rFonts w:ascii="Arial" w:hAnsi="Arial" w:cs="Arial"/>
          <w:b/>
          <w:bCs/>
          <w:color w:val="FF0000"/>
          <w:sz w:val="32"/>
          <w:szCs w:val="32"/>
        </w:rPr>
        <w:t>B</w:t>
      </w:r>
      <w:r w:rsidR="00413FD4" w:rsidRPr="00413FD4">
        <w:rPr>
          <w:rFonts w:ascii="Arial" w:hAnsi="Arial" w:cs="Arial"/>
          <w:b/>
          <w:bCs/>
          <w:color w:val="FF0000"/>
          <w:sz w:val="32"/>
          <w:szCs w:val="32"/>
        </w:rPr>
        <w:t xml:space="preserve">y </w:t>
      </w:r>
    </w:p>
    <w:p w14:paraId="1E633BF9" w14:textId="77777777" w:rsidR="00413FD4" w:rsidRPr="00413FD4" w:rsidRDefault="00413FD4" w:rsidP="00413FD4">
      <w:pPr>
        <w:spacing w:after="120"/>
        <w:jc w:val="center"/>
        <w:rPr>
          <w:sz w:val="32"/>
          <w:szCs w:val="32"/>
        </w:rPr>
      </w:pPr>
      <w:r w:rsidRPr="00413FD4">
        <w:rPr>
          <w:rFonts w:ascii="Arial" w:hAnsi="Arial" w:cs="Arial"/>
          <w:b/>
          <w:bCs/>
          <w:color w:val="FF0000"/>
          <w:sz w:val="32"/>
          <w:szCs w:val="32"/>
        </w:rPr>
        <w:t>Ageing People with Sensory Disabilities</w:t>
      </w:r>
    </w:p>
    <w:p w14:paraId="60006F69" w14:textId="77777777" w:rsidR="00413FD4" w:rsidRPr="00413FD4" w:rsidRDefault="00413FD4" w:rsidP="00413FD4">
      <w:pPr>
        <w:spacing w:after="120"/>
        <w:jc w:val="center"/>
        <w:rPr>
          <w:sz w:val="32"/>
          <w:szCs w:val="32"/>
        </w:rPr>
      </w:pPr>
    </w:p>
    <w:p w14:paraId="72DF5552" w14:textId="77777777" w:rsidR="00794341" w:rsidRDefault="00794341" w:rsidP="00ED5D9C">
      <w:pPr>
        <w:rPr>
          <w:rFonts w:ascii="Arial" w:eastAsia="Times New Roman" w:hAnsi="Arial" w:cs="Arial"/>
          <w:b/>
          <w:bCs/>
          <w:color w:val="1F497D" w:themeColor="text2"/>
          <w:sz w:val="32"/>
          <w:szCs w:val="32"/>
        </w:rPr>
      </w:pPr>
    </w:p>
    <w:p w14:paraId="0BBEF294" w14:textId="77777777" w:rsidR="00E03A12" w:rsidRPr="0034287C" w:rsidRDefault="00E03A12" w:rsidP="00ED5D9C">
      <w:pPr>
        <w:rPr>
          <w:rFonts w:ascii="Arial" w:eastAsia="Times New Roman" w:hAnsi="Arial" w:cs="Arial"/>
          <w:b/>
          <w:bCs/>
          <w:color w:val="1F497D" w:themeColor="text2"/>
          <w:sz w:val="32"/>
          <w:szCs w:val="32"/>
        </w:rPr>
      </w:pPr>
      <w:r w:rsidRPr="0034287C">
        <w:rPr>
          <w:rFonts w:ascii="Arial" w:eastAsia="Times New Roman" w:hAnsi="Arial" w:cs="Arial"/>
          <w:b/>
          <w:bCs/>
          <w:color w:val="1F497D" w:themeColor="text2"/>
          <w:sz w:val="32"/>
          <w:szCs w:val="32"/>
        </w:rPr>
        <w:t xml:space="preserve">Abstract submission </w:t>
      </w:r>
    </w:p>
    <w:p w14:paraId="376CCCAA" w14:textId="77777777" w:rsidR="00E03A12" w:rsidRPr="0022243A" w:rsidRDefault="00E03A12" w:rsidP="00ED5D9C">
      <w:pPr>
        <w:rPr>
          <w:rFonts w:ascii="Arial" w:eastAsia="Times New Roman" w:hAnsi="Arial" w:cs="Arial"/>
          <w:sz w:val="28"/>
          <w:szCs w:val="28"/>
        </w:rPr>
      </w:pPr>
    </w:p>
    <w:p w14:paraId="63F478BC" w14:textId="77777777" w:rsidR="00624444" w:rsidRDefault="00624444"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r>
        <w:rPr>
          <w:rFonts w:ascii="Arial" w:hAnsi="Arial" w:cs="Arial"/>
          <w:b/>
          <w:bCs/>
          <w:color w:val="000B7D"/>
          <w:sz w:val="28"/>
          <w:szCs w:val="28"/>
        </w:rPr>
        <w:t xml:space="preserve">Thank you for your interest in submitting an abstract to our conference </w:t>
      </w:r>
    </w:p>
    <w:p w14:paraId="34C8C27A" w14:textId="77777777" w:rsidR="00624444" w:rsidRDefault="00624444"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p>
    <w:p w14:paraId="14D997AB" w14:textId="77777777" w:rsidR="00624444" w:rsidRDefault="00624444"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p>
    <w:p w14:paraId="7A9C2A53" w14:textId="77777777" w:rsidR="00E03A12" w:rsidRDefault="00E03A12"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r w:rsidRPr="0022243A">
        <w:rPr>
          <w:rFonts w:ascii="Arial" w:hAnsi="Arial" w:cs="Arial"/>
          <w:b/>
          <w:bCs/>
          <w:color w:val="000B7D"/>
          <w:sz w:val="28"/>
          <w:szCs w:val="28"/>
        </w:rPr>
        <w:t>INSTRUCTIONS TO AUTHORS</w:t>
      </w:r>
    </w:p>
    <w:p w14:paraId="54109CA0" w14:textId="77777777" w:rsidR="00ED5D9C" w:rsidRPr="0022243A" w:rsidRDefault="00ED5D9C"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p>
    <w:p w14:paraId="1C558450" w14:textId="77777777" w:rsidR="00624444" w:rsidRDefault="00E03A12" w:rsidP="00ED5D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sidRPr="00624444">
        <w:rPr>
          <w:rFonts w:ascii="Arial" w:hAnsi="Arial" w:cs="Arial"/>
          <w:color w:val="000000"/>
          <w:sz w:val="28"/>
          <w:szCs w:val="28"/>
        </w:rPr>
        <w:t>The first author will be expected to present the paper or poster.</w:t>
      </w:r>
    </w:p>
    <w:p w14:paraId="17C1B0E7" w14:textId="77777777" w:rsidR="00ED5D9C" w:rsidRPr="00624444" w:rsidRDefault="00ED5D9C" w:rsidP="00ED5D9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ascii="Arial" w:hAnsi="Arial" w:cs="Arial"/>
          <w:color w:val="000000"/>
          <w:sz w:val="28"/>
          <w:szCs w:val="28"/>
        </w:rPr>
      </w:pPr>
    </w:p>
    <w:p w14:paraId="7CAC5E76" w14:textId="6B2D2215" w:rsidR="00E03A12" w:rsidRDefault="00E03A12" w:rsidP="00ED5D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sidRPr="00624444">
        <w:rPr>
          <w:rFonts w:ascii="Arial" w:hAnsi="Arial" w:cs="Arial"/>
          <w:color w:val="000000"/>
          <w:sz w:val="28"/>
          <w:szCs w:val="28"/>
        </w:rPr>
        <w:t>Authors may be listed on multiple abstracts but can only be first author of one oral presentation</w:t>
      </w:r>
      <w:r w:rsidR="00A00EC9">
        <w:rPr>
          <w:rFonts w:ascii="Arial" w:hAnsi="Arial" w:cs="Arial"/>
          <w:color w:val="000000"/>
          <w:sz w:val="28"/>
          <w:szCs w:val="28"/>
        </w:rPr>
        <w:t>.</w:t>
      </w:r>
      <w:bookmarkStart w:id="0" w:name="_GoBack"/>
      <w:bookmarkEnd w:id="0"/>
    </w:p>
    <w:p w14:paraId="7BB0DF2E" w14:textId="77777777" w:rsidR="00ED5D9C" w:rsidRPr="00ED5D9C" w:rsidRDefault="00ED5D9C"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B6EF3E7" w14:textId="77777777" w:rsidR="00E03A12" w:rsidRDefault="00E03A12" w:rsidP="00ED5D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sidRPr="00624444">
        <w:rPr>
          <w:rFonts w:ascii="Arial" w:hAnsi="Arial" w:cs="Arial"/>
          <w:color w:val="000000"/>
          <w:sz w:val="28"/>
          <w:szCs w:val="28"/>
        </w:rPr>
        <w:t xml:space="preserve">Please write abstract </w:t>
      </w:r>
      <w:r w:rsidR="0034287C">
        <w:rPr>
          <w:rFonts w:ascii="Arial" w:hAnsi="Arial" w:cs="Arial"/>
          <w:color w:val="000000"/>
          <w:sz w:val="28"/>
          <w:szCs w:val="28"/>
        </w:rPr>
        <w:t xml:space="preserve">in English. The abstract should be submitted in word format and clearly </w:t>
      </w:r>
      <w:r w:rsidRPr="00624444">
        <w:rPr>
          <w:rFonts w:ascii="Arial" w:hAnsi="Arial" w:cs="Arial"/>
          <w:color w:val="000000"/>
          <w:sz w:val="28"/>
          <w:szCs w:val="28"/>
        </w:rPr>
        <w:t>follow the structure given on the next page.</w:t>
      </w:r>
    </w:p>
    <w:p w14:paraId="7A8FB90F" w14:textId="77777777" w:rsidR="00F749D8" w:rsidRPr="00F749D8" w:rsidRDefault="00F749D8" w:rsidP="00F74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76BB73F9" w14:textId="77777777" w:rsidR="00F749D8" w:rsidRDefault="00F749D8" w:rsidP="00ED5D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Pr>
          <w:rFonts w:ascii="Arial" w:hAnsi="Arial" w:cs="Arial"/>
          <w:color w:val="000000"/>
          <w:sz w:val="28"/>
          <w:szCs w:val="28"/>
        </w:rPr>
        <w:t>Please note that oral presentations will be given a maximum time slot of 12 minutes.</w:t>
      </w:r>
      <w:r w:rsidR="0034287C">
        <w:rPr>
          <w:rFonts w:ascii="Arial" w:hAnsi="Arial" w:cs="Arial"/>
          <w:color w:val="000000"/>
          <w:sz w:val="28"/>
          <w:szCs w:val="28"/>
        </w:rPr>
        <w:t xml:space="preserve"> </w:t>
      </w:r>
    </w:p>
    <w:p w14:paraId="105D1DA8" w14:textId="77777777" w:rsidR="00ED5D9C" w:rsidRPr="00ED5D9C" w:rsidRDefault="00ED5D9C"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5F4775CB" w14:textId="77777777" w:rsidR="00ED5D9C" w:rsidRDefault="00ED5D9C" w:rsidP="00ED5D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Pr>
          <w:rFonts w:ascii="Arial" w:hAnsi="Arial" w:cs="Arial"/>
          <w:color w:val="000000"/>
          <w:sz w:val="28"/>
          <w:szCs w:val="28"/>
        </w:rPr>
        <w:t xml:space="preserve">Presenting authors will be expected to register for the conference within two weeks after notification of abstract acceptance. </w:t>
      </w:r>
    </w:p>
    <w:p w14:paraId="537EDCB0" w14:textId="77777777" w:rsidR="00ED5D9C" w:rsidRPr="00ED5D9C" w:rsidRDefault="00ED5D9C" w:rsidP="00ED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55CD339F" w14:textId="77777777" w:rsidR="00794341" w:rsidRDefault="00E03A12" w:rsidP="0079434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sidRPr="00624444">
        <w:rPr>
          <w:rFonts w:ascii="Arial" w:hAnsi="Arial" w:cs="Arial"/>
          <w:color w:val="000000"/>
          <w:sz w:val="28"/>
          <w:szCs w:val="28"/>
        </w:rPr>
        <w:t xml:space="preserve">Please contact </w:t>
      </w:r>
      <w:hyperlink r:id="rId8" w:history="1">
        <w:r w:rsidRPr="00624444">
          <w:rPr>
            <w:rStyle w:val="Hyperlink"/>
            <w:rFonts w:ascii="Arial" w:hAnsi="Arial" w:cs="Arial"/>
            <w:sz w:val="28"/>
            <w:szCs w:val="28"/>
          </w:rPr>
          <w:t>conference@sensage.eu</w:t>
        </w:r>
      </w:hyperlink>
      <w:r w:rsidRPr="00624444">
        <w:rPr>
          <w:rFonts w:ascii="Arial" w:hAnsi="Arial" w:cs="Arial"/>
          <w:color w:val="000000"/>
          <w:sz w:val="28"/>
          <w:szCs w:val="28"/>
        </w:rPr>
        <w:t xml:space="preserve"> if you have any other questions with the subject </w:t>
      </w:r>
      <w:r w:rsidR="00ED5D9C">
        <w:rPr>
          <w:rFonts w:ascii="Arial" w:hAnsi="Arial" w:cs="Arial"/>
          <w:color w:val="000000"/>
          <w:sz w:val="28"/>
          <w:szCs w:val="28"/>
        </w:rPr>
        <w:t>“Query re abstract submission”</w:t>
      </w:r>
      <w:r w:rsidR="00880B81" w:rsidRPr="00624444">
        <w:rPr>
          <w:rFonts w:ascii="Arial" w:hAnsi="Arial" w:cs="Arial"/>
          <w:color w:val="000000"/>
          <w:sz w:val="28"/>
          <w:szCs w:val="28"/>
        </w:rPr>
        <w:t>.</w:t>
      </w:r>
    </w:p>
    <w:p w14:paraId="532526E7" w14:textId="77777777" w:rsidR="00794341" w:rsidRPr="00794341" w:rsidRDefault="00794341"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
    <w:p w14:paraId="68D051E2" w14:textId="6D001A5E" w:rsidR="00794341" w:rsidRPr="00794341" w:rsidRDefault="00794341" w:rsidP="0079434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ascii="Arial" w:hAnsi="Arial" w:cs="Arial"/>
          <w:color w:val="000000"/>
          <w:sz w:val="28"/>
          <w:szCs w:val="28"/>
        </w:rPr>
      </w:pPr>
      <w:r w:rsidRPr="00794341">
        <w:rPr>
          <w:rFonts w:ascii="Arial" w:hAnsi="Arial" w:cs="Arial"/>
          <w:b/>
          <w:bCs/>
          <w:sz w:val="28"/>
          <w:szCs w:val="28"/>
        </w:rPr>
        <w:t xml:space="preserve">Submit </w:t>
      </w:r>
      <w:r>
        <w:rPr>
          <w:rFonts w:ascii="Arial" w:hAnsi="Arial" w:cs="Arial"/>
          <w:b/>
          <w:bCs/>
          <w:sz w:val="28"/>
          <w:szCs w:val="28"/>
        </w:rPr>
        <w:t xml:space="preserve">abstract </w:t>
      </w:r>
      <w:r w:rsidRPr="00794341">
        <w:rPr>
          <w:rFonts w:ascii="Arial" w:hAnsi="Arial" w:cs="Arial"/>
          <w:b/>
          <w:bCs/>
          <w:sz w:val="28"/>
          <w:szCs w:val="28"/>
        </w:rPr>
        <w:t xml:space="preserve">by email </w:t>
      </w:r>
      <w:r w:rsidR="00A27C27" w:rsidRPr="00794341">
        <w:rPr>
          <w:rFonts w:ascii="Arial" w:hAnsi="Arial" w:cs="Arial"/>
          <w:b/>
          <w:bCs/>
          <w:sz w:val="28"/>
          <w:szCs w:val="28"/>
        </w:rPr>
        <w:t>to:</w:t>
      </w:r>
      <w:r w:rsidRPr="00794341">
        <w:rPr>
          <w:rFonts w:ascii="Arial" w:hAnsi="Arial" w:cs="Arial"/>
          <w:sz w:val="28"/>
          <w:szCs w:val="28"/>
        </w:rPr>
        <w:t xml:space="preserve"> </w:t>
      </w:r>
      <w:hyperlink r:id="rId9" w:history="1">
        <w:r w:rsidRPr="00794341">
          <w:rPr>
            <w:rStyle w:val="Hyperlink"/>
            <w:rFonts w:ascii="Arial" w:hAnsi="Arial" w:cs="Arial"/>
            <w:sz w:val="28"/>
            <w:szCs w:val="28"/>
          </w:rPr>
          <w:t>conference@sensage.eu</w:t>
        </w:r>
      </w:hyperlink>
      <w:r w:rsidRPr="00794341">
        <w:rPr>
          <w:rFonts w:ascii="Arial" w:hAnsi="Arial" w:cs="Arial"/>
          <w:sz w:val="28"/>
          <w:szCs w:val="28"/>
        </w:rPr>
        <w:t xml:space="preserve"> with title “</w:t>
      </w:r>
      <w:r>
        <w:rPr>
          <w:rFonts w:ascii="Arial" w:hAnsi="Arial" w:cs="Arial"/>
          <w:sz w:val="28"/>
          <w:szCs w:val="28"/>
        </w:rPr>
        <w:t xml:space="preserve">SensAge </w:t>
      </w:r>
      <w:r w:rsidRPr="00794341">
        <w:rPr>
          <w:rFonts w:ascii="Arial" w:hAnsi="Arial" w:cs="Arial"/>
          <w:sz w:val="28"/>
          <w:szCs w:val="28"/>
        </w:rPr>
        <w:t>Abstract submission” in subject of email.</w:t>
      </w:r>
    </w:p>
    <w:p w14:paraId="44E53403" w14:textId="58E3336C" w:rsidR="00E03A12" w:rsidRPr="00624444" w:rsidRDefault="00E03A12" w:rsidP="007943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ascii="Arial" w:hAnsi="Arial" w:cs="Arial"/>
          <w:color w:val="000000"/>
          <w:sz w:val="28"/>
          <w:szCs w:val="28"/>
        </w:rPr>
      </w:pPr>
    </w:p>
    <w:p w14:paraId="28093C65" w14:textId="77777777" w:rsidR="00ED5D9C" w:rsidRDefault="00ED5D9C" w:rsidP="00ED5D9C">
      <w:pPr>
        <w:rPr>
          <w:rFonts w:ascii="Arial" w:hAnsi="Arial" w:cs="Arial"/>
          <w:b/>
          <w:bCs/>
          <w:color w:val="000B7D"/>
          <w:sz w:val="28"/>
          <w:szCs w:val="28"/>
        </w:rPr>
      </w:pPr>
    </w:p>
    <w:p w14:paraId="055EB85A" w14:textId="77777777" w:rsidR="00ED5D9C" w:rsidRDefault="00ED5D9C" w:rsidP="00ED5D9C">
      <w:pPr>
        <w:rPr>
          <w:rFonts w:ascii="Arial" w:hAnsi="Arial" w:cs="Arial"/>
          <w:b/>
          <w:bCs/>
          <w:color w:val="000B7D"/>
          <w:sz w:val="28"/>
          <w:szCs w:val="28"/>
        </w:rPr>
      </w:pPr>
    </w:p>
    <w:p w14:paraId="235CB2A8" w14:textId="77777777" w:rsidR="006D7F72" w:rsidRDefault="006D7F72" w:rsidP="00ED5D9C">
      <w:pPr>
        <w:rPr>
          <w:rFonts w:ascii="Arial" w:hAnsi="Arial" w:cs="Arial"/>
          <w:b/>
          <w:bCs/>
          <w:color w:val="000B7D"/>
          <w:sz w:val="28"/>
          <w:szCs w:val="28"/>
        </w:rPr>
      </w:pPr>
    </w:p>
    <w:p w14:paraId="415B0F46" w14:textId="1442EDE7" w:rsidR="0034287C" w:rsidRDefault="00E03A12" w:rsidP="00ED5D9C">
      <w:pPr>
        <w:rPr>
          <w:rFonts w:ascii="Arial" w:hAnsi="Arial" w:cs="Arial"/>
          <w:b/>
          <w:bCs/>
          <w:color w:val="000B7D"/>
          <w:sz w:val="28"/>
          <w:szCs w:val="28"/>
        </w:rPr>
      </w:pPr>
      <w:r w:rsidRPr="0022243A">
        <w:rPr>
          <w:rFonts w:ascii="Arial" w:hAnsi="Arial" w:cs="Arial"/>
          <w:b/>
          <w:bCs/>
          <w:color w:val="000B7D"/>
          <w:sz w:val="28"/>
          <w:szCs w:val="28"/>
        </w:rPr>
        <w:t xml:space="preserve">ABSTRACT FORMAT (350 word limit) </w:t>
      </w:r>
    </w:p>
    <w:p w14:paraId="5D65BA75" w14:textId="77777777" w:rsidR="0034287C" w:rsidRDefault="0034287C" w:rsidP="00ED5D9C">
      <w:pPr>
        <w:rPr>
          <w:rFonts w:ascii="Arial" w:hAnsi="Arial" w:cs="Arial"/>
          <w:sz w:val="28"/>
          <w:szCs w:val="28"/>
        </w:rPr>
      </w:pPr>
    </w:p>
    <w:p w14:paraId="22AF0607" w14:textId="77777777" w:rsidR="0034287C" w:rsidRDefault="00880B81" w:rsidP="00ED5D9C">
      <w:pPr>
        <w:rPr>
          <w:rFonts w:ascii="Arial" w:hAnsi="Arial" w:cs="Arial"/>
          <w:sz w:val="28"/>
          <w:szCs w:val="28"/>
        </w:rPr>
      </w:pPr>
      <w:r w:rsidRPr="0022243A">
        <w:rPr>
          <w:rFonts w:ascii="Arial" w:hAnsi="Arial" w:cs="Arial"/>
          <w:sz w:val="28"/>
          <w:szCs w:val="28"/>
        </w:rPr>
        <w:t>Please provide information below</w:t>
      </w:r>
    </w:p>
    <w:p w14:paraId="2F87071F" w14:textId="77777777" w:rsidR="00880B81" w:rsidRPr="0034287C" w:rsidRDefault="00880B81" w:rsidP="00ED5D9C">
      <w:pPr>
        <w:rPr>
          <w:rFonts w:ascii="Arial" w:hAnsi="Arial" w:cs="Arial"/>
          <w:sz w:val="28"/>
          <w:szCs w:val="28"/>
        </w:rPr>
      </w:pPr>
      <w:r w:rsidRPr="0022243A">
        <w:rPr>
          <w:rFonts w:ascii="Arial" w:hAnsi="Arial" w:cs="Arial"/>
          <w:b/>
          <w:sz w:val="28"/>
          <w:szCs w:val="28"/>
        </w:rPr>
        <w:t>First Author:</w:t>
      </w:r>
    </w:p>
    <w:p w14:paraId="6A28FC29" w14:textId="77777777" w:rsidR="00880B81" w:rsidRPr="0022243A" w:rsidRDefault="00880B81" w:rsidP="00ED5D9C">
      <w:pPr>
        <w:rPr>
          <w:rFonts w:ascii="Arial" w:hAnsi="Arial" w:cs="Arial"/>
          <w:sz w:val="28"/>
          <w:szCs w:val="28"/>
        </w:rPr>
      </w:pPr>
      <w:r w:rsidRPr="0022243A">
        <w:rPr>
          <w:rFonts w:ascii="Arial" w:hAnsi="Arial" w:cs="Arial"/>
          <w:b/>
          <w:sz w:val="28"/>
          <w:szCs w:val="28"/>
        </w:rPr>
        <w:t>Co authors</w:t>
      </w:r>
      <w:r w:rsidRPr="0022243A">
        <w:rPr>
          <w:rFonts w:ascii="Arial" w:hAnsi="Arial" w:cs="Arial"/>
          <w:sz w:val="28"/>
          <w:szCs w:val="28"/>
        </w:rPr>
        <w:t xml:space="preserve"> (if applicable)</w:t>
      </w:r>
      <w:r w:rsidRPr="0022243A">
        <w:rPr>
          <w:rFonts w:ascii="Arial" w:hAnsi="Arial" w:cs="Arial"/>
          <w:b/>
          <w:sz w:val="28"/>
          <w:szCs w:val="28"/>
        </w:rPr>
        <w:t>:</w:t>
      </w:r>
    </w:p>
    <w:p w14:paraId="415EB12C" w14:textId="77777777" w:rsidR="00880B81" w:rsidRPr="0022243A" w:rsidRDefault="00880B81" w:rsidP="00ED5D9C">
      <w:pPr>
        <w:rPr>
          <w:rFonts w:ascii="Arial" w:hAnsi="Arial" w:cs="Arial"/>
          <w:b/>
          <w:sz w:val="28"/>
          <w:szCs w:val="28"/>
        </w:rPr>
      </w:pPr>
      <w:r w:rsidRPr="0022243A">
        <w:rPr>
          <w:rFonts w:ascii="Arial" w:hAnsi="Arial" w:cs="Arial"/>
          <w:b/>
          <w:sz w:val="28"/>
          <w:szCs w:val="28"/>
        </w:rPr>
        <w:t>Affiliation(s)/ Organisation(s):</w:t>
      </w:r>
    </w:p>
    <w:p w14:paraId="68BFBD9F" w14:textId="77777777" w:rsidR="00880B81" w:rsidRPr="0022243A" w:rsidRDefault="00880B81" w:rsidP="00ED5D9C">
      <w:pPr>
        <w:rPr>
          <w:rFonts w:ascii="Arial" w:hAnsi="Arial" w:cs="Arial"/>
          <w:b/>
          <w:sz w:val="28"/>
          <w:szCs w:val="28"/>
        </w:rPr>
      </w:pPr>
      <w:r w:rsidRPr="0022243A">
        <w:rPr>
          <w:rFonts w:ascii="Arial" w:hAnsi="Arial" w:cs="Arial"/>
          <w:b/>
          <w:sz w:val="28"/>
          <w:szCs w:val="28"/>
        </w:rPr>
        <w:t>Address &amp; phone number</w:t>
      </w:r>
    </w:p>
    <w:p w14:paraId="1EDA7865" w14:textId="77777777" w:rsidR="00880B81" w:rsidRPr="0022243A" w:rsidRDefault="00880B81" w:rsidP="00ED5D9C">
      <w:pPr>
        <w:rPr>
          <w:rFonts w:ascii="Arial" w:hAnsi="Arial" w:cs="Arial"/>
          <w:b/>
          <w:sz w:val="28"/>
          <w:szCs w:val="28"/>
        </w:rPr>
      </w:pPr>
      <w:r w:rsidRPr="0022243A">
        <w:rPr>
          <w:rFonts w:ascii="Arial" w:hAnsi="Arial" w:cs="Arial"/>
          <w:b/>
          <w:sz w:val="28"/>
          <w:szCs w:val="28"/>
        </w:rPr>
        <w:t xml:space="preserve">Contact email:  </w:t>
      </w:r>
    </w:p>
    <w:p w14:paraId="3E49894B" w14:textId="77777777" w:rsidR="00F749D8" w:rsidRDefault="00F749D8" w:rsidP="00ED5D9C">
      <w:pPr>
        <w:rPr>
          <w:rFonts w:ascii="Arial" w:hAnsi="Arial" w:cs="Arial"/>
          <w:sz w:val="28"/>
          <w:szCs w:val="28"/>
        </w:rPr>
      </w:pPr>
    </w:p>
    <w:p w14:paraId="2624CA7B" w14:textId="071CDACA" w:rsidR="00F749D8" w:rsidRDefault="00F749D8" w:rsidP="00ED5D9C">
      <w:pPr>
        <w:rPr>
          <w:rFonts w:ascii="Arial" w:hAnsi="Arial" w:cs="Arial"/>
          <w:sz w:val="28"/>
          <w:szCs w:val="28"/>
        </w:rPr>
      </w:pPr>
      <w:r>
        <w:rPr>
          <w:rFonts w:ascii="Arial" w:hAnsi="Arial" w:cs="Arial"/>
          <w:sz w:val="28"/>
          <w:szCs w:val="28"/>
        </w:rPr>
        <w:t xml:space="preserve">Please state </w:t>
      </w:r>
      <w:r w:rsidR="00A27C27">
        <w:rPr>
          <w:rFonts w:ascii="Arial" w:hAnsi="Arial" w:cs="Arial"/>
          <w:sz w:val="28"/>
          <w:szCs w:val="28"/>
        </w:rPr>
        <w:t>preference for</w:t>
      </w:r>
      <w:r>
        <w:rPr>
          <w:rFonts w:ascii="Arial" w:hAnsi="Arial" w:cs="Arial"/>
          <w:sz w:val="28"/>
          <w:szCs w:val="28"/>
        </w:rPr>
        <w:t xml:space="preserve"> presentation</w:t>
      </w:r>
      <w:r>
        <w:rPr>
          <w:rStyle w:val="FootnoteReference"/>
          <w:rFonts w:ascii="Arial" w:hAnsi="Arial" w:cs="Arial"/>
          <w:sz w:val="28"/>
          <w:szCs w:val="28"/>
        </w:rPr>
        <w:footnoteReference w:id="1"/>
      </w:r>
    </w:p>
    <w:p w14:paraId="6C78880E" w14:textId="77777777" w:rsidR="00F749D8" w:rsidRDefault="00F749D8" w:rsidP="00ED5D9C">
      <w:pPr>
        <w:rPr>
          <w:rFonts w:ascii="Arial" w:hAnsi="Arial" w:cs="Arial"/>
          <w:sz w:val="28"/>
          <w:szCs w:val="28"/>
        </w:rPr>
      </w:pPr>
      <w:r>
        <w:rPr>
          <w:rFonts w:ascii="Arial" w:hAnsi="Arial" w:cs="Arial"/>
          <w:sz w:val="28"/>
          <w:szCs w:val="28"/>
        </w:rPr>
        <w:t>Oral</w:t>
      </w:r>
      <w:r>
        <w:rPr>
          <w:rFonts w:ascii="Arial" w:hAnsi="Arial" w:cs="Arial"/>
          <w:sz w:val="28"/>
          <w:szCs w:val="28"/>
        </w:rPr>
        <w:tab/>
        <w:t>______</w:t>
      </w:r>
      <w:r>
        <w:rPr>
          <w:rFonts w:ascii="Arial" w:hAnsi="Arial" w:cs="Arial"/>
          <w:sz w:val="28"/>
          <w:szCs w:val="28"/>
        </w:rPr>
        <w:tab/>
      </w:r>
      <w:r>
        <w:rPr>
          <w:rFonts w:ascii="Arial" w:hAnsi="Arial" w:cs="Arial"/>
          <w:sz w:val="28"/>
          <w:szCs w:val="28"/>
        </w:rPr>
        <w:tab/>
        <w:t>Poster ______</w:t>
      </w:r>
    </w:p>
    <w:p w14:paraId="670863D7" w14:textId="77777777" w:rsidR="00F749D8" w:rsidRPr="0022243A" w:rsidRDefault="00F749D8" w:rsidP="00ED5D9C">
      <w:pPr>
        <w:rPr>
          <w:rFonts w:ascii="Arial" w:hAnsi="Arial" w:cs="Arial"/>
          <w:sz w:val="28"/>
          <w:szCs w:val="28"/>
        </w:rPr>
      </w:pPr>
    </w:p>
    <w:p w14:paraId="47EB1888" w14:textId="42D1A3A4" w:rsidR="00880B81" w:rsidRPr="0022243A" w:rsidRDefault="00A27C27" w:rsidP="00ED5D9C">
      <w:pPr>
        <w:rPr>
          <w:rFonts w:ascii="Arial" w:hAnsi="Arial" w:cs="Arial"/>
          <w:sz w:val="28"/>
          <w:szCs w:val="28"/>
        </w:rPr>
      </w:pPr>
      <w:r w:rsidRPr="0034287C">
        <w:rPr>
          <w:rFonts w:ascii="Arial" w:hAnsi="Arial" w:cs="Arial"/>
          <w:b/>
          <w:bCs/>
          <w:color w:val="1F497D" w:themeColor="text2"/>
          <w:sz w:val="28"/>
          <w:szCs w:val="28"/>
        </w:rPr>
        <w:t>Topic of presentation</w:t>
      </w:r>
      <w:r w:rsidRPr="0034287C">
        <w:rPr>
          <w:rFonts w:ascii="Arial" w:hAnsi="Arial" w:cs="Arial"/>
          <w:color w:val="1F497D" w:themeColor="text2"/>
          <w:sz w:val="28"/>
          <w:szCs w:val="28"/>
        </w:rPr>
        <w:t xml:space="preserve"> </w:t>
      </w:r>
      <w:r w:rsidRPr="0022243A">
        <w:rPr>
          <w:rFonts w:ascii="Arial" w:hAnsi="Arial" w:cs="Arial"/>
          <w:sz w:val="28"/>
          <w:szCs w:val="28"/>
        </w:rPr>
        <w:t>i.e. research subject area</w:t>
      </w:r>
      <w:r>
        <w:rPr>
          <w:rFonts w:ascii="Arial" w:hAnsi="Arial" w:cs="Arial"/>
          <w:sz w:val="28"/>
          <w:szCs w:val="28"/>
        </w:rPr>
        <w:t xml:space="preserve"> - </w:t>
      </w:r>
      <w:r w:rsidRPr="0022243A">
        <w:rPr>
          <w:rFonts w:ascii="Arial" w:hAnsi="Arial" w:cs="Arial"/>
          <w:sz w:val="28"/>
          <w:szCs w:val="28"/>
        </w:rPr>
        <w:t>Ageing</w:t>
      </w:r>
      <w:r>
        <w:rPr>
          <w:rFonts w:ascii="Arial" w:hAnsi="Arial" w:cs="Arial"/>
          <w:sz w:val="28"/>
          <w:szCs w:val="28"/>
        </w:rPr>
        <w:t xml:space="preserve"> and</w:t>
      </w:r>
      <w:r w:rsidRPr="0022243A">
        <w:rPr>
          <w:rFonts w:ascii="Arial" w:hAnsi="Arial" w:cs="Arial"/>
          <w:sz w:val="28"/>
          <w:szCs w:val="28"/>
        </w:rPr>
        <w:t>..:</w:t>
      </w:r>
    </w:p>
    <w:tbl>
      <w:tblPr>
        <w:tblStyle w:val="TableGrid"/>
        <w:tblW w:w="0" w:type="auto"/>
        <w:tblLook w:val="04A0" w:firstRow="1" w:lastRow="0" w:firstColumn="1" w:lastColumn="0" w:noHBand="0" w:noVBand="1"/>
      </w:tblPr>
      <w:tblGrid>
        <w:gridCol w:w="5256"/>
        <w:gridCol w:w="2893"/>
      </w:tblGrid>
      <w:tr w:rsidR="00880B81" w:rsidRPr="0022243A" w14:paraId="4238A281" w14:textId="77777777" w:rsidTr="00467EED">
        <w:tc>
          <w:tcPr>
            <w:tcW w:w="0" w:type="auto"/>
          </w:tcPr>
          <w:p w14:paraId="2118E2B0" w14:textId="77777777" w:rsidR="00880B81" w:rsidRPr="0022243A" w:rsidRDefault="00880B81" w:rsidP="00ED5D9C">
            <w:pPr>
              <w:rPr>
                <w:rFonts w:ascii="Arial" w:hAnsi="Arial" w:cs="Arial"/>
                <w:b/>
                <w:color w:val="1F497D" w:themeColor="text2"/>
                <w:sz w:val="28"/>
                <w:szCs w:val="28"/>
              </w:rPr>
            </w:pPr>
            <w:r w:rsidRPr="0022243A">
              <w:rPr>
                <w:rFonts w:ascii="Arial" w:hAnsi="Arial" w:cs="Arial"/>
                <w:b/>
                <w:color w:val="1F497D" w:themeColor="text2"/>
                <w:sz w:val="28"/>
                <w:szCs w:val="28"/>
              </w:rPr>
              <w:t>SUBJECT Ageing and…</w:t>
            </w:r>
          </w:p>
        </w:tc>
        <w:tc>
          <w:tcPr>
            <w:tcW w:w="2893" w:type="dxa"/>
          </w:tcPr>
          <w:p w14:paraId="52BD4624" w14:textId="77777777" w:rsidR="00880B81" w:rsidRPr="0022243A" w:rsidRDefault="00880B81" w:rsidP="00ED5D9C">
            <w:pPr>
              <w:rPr>
                <w:rFonts w:ascii="Arial" w:hAnsi="Arial" w:cs="Arial"/>
                <w:b/>
                <w:color w:val="1F497D" w:themeColor="text2"/>
                <w:sz w:val="28"/>
                <w:szCs w:val="28"/>
              </w:rPr>
            </w:pPr>
            <w:r w:rsidRPr="0022243A">
              <w:rPr>
                <w:rFonts w:ascii="Arial" w:hAnsi="Arial" w:cs="Arial"/>
                <w:b/>
                <w:color w:val="1F497D" w:themeColor="text2"/>
                <w:sz w:val="28"/>
                <w:szCs w:val="28"/>
              </w:rPr>
              <w:t>Please tick one only</w:t>
            </w:r>
          </w:p>
        </w:tc>
      </w:tr>
      <w:tr w:rsidR="00880B81" w:rsidRPr="0022243A" w14:paraId="27A1A802" w14:textId="77777777" w:rsidTr="00467EED">
        <w:tc>
          <w:tcPr>
            <w:tcW w:w="0" w:type="auto"/>
          </w:tcPr>
          <w:p w14:paraId="11BEF706" w14:textId="77777777" w:rsidR="00880B81" w:rsidRPr="0022243A" w:rsidRDefault="00880B81" w:rsidP="00ED5D9C">
            <w:pPr>
              <w:rPr>
                <w:rFonts w:ascii="Arial" w:hAnsi="Arial" w:cs="Arial"/>
                <w:color w:val="000000"/>
                <w:sz w:val="28"/>
                <w:szCs w:val="28"/>
              </w:rPr>
            </w:pPr>
            <w:r w:rsidRPr="0022243A">
              <w:rPr>
                <w:rFonts w:ascii="Arial" w:hAnsi="Arial" w:cs="Arial"/>
                <w:color w:val="000000"/>
                <w:sz w:val="28"/>
                <w:szCs w:val="28"/>
              </w:rPr>
              <w:t xml:space="preserve">Sensory disability; </w:t>
            </w:r>
            <w:r w:rsidRPr="0022243A">
              <w:rPr>
                <w:rFonts w:ascii="Arial" w:hAnsi="Arial" w:cs="Arial"/>
                <w:color w:val="000000"/>
                <w:sz w:val="28"/>
                <w:szCs w:val="28"/>
              </w:rPr>
              <w:tab/>
            </w:r>
            <w:r w:rsidRPr="0022243A">
              <w:rPr>
                <w:rFonts w:ascii="Arial" w:hAnsi="Arial" w:cs="Arial"/>
                <w:color w:val="000000"/>
                <w:sz w:val="28"/>
                <w:szCs w:val="28"/>
              </w:rPr>
              <w:tab/>
            </w:r>
            <w:r w:rsidRPr="0022243A">
              <w:rPr>
                <w:rFonts w:ascii="Arial" w:hAnsi="Arial" w:cs="Arial"/>
                <w:color w:val="000000"/>
                <w:sz w:val="28"/>
                <w:szCs w:val="28"/>
              </w:rPr>
              <w:tab/>
            </w:r>
          </w:p>
        </w:tc>
        <w:tc>
          <w:tcPr>
            <w:tcW w:w="2893" w:type="dxa"/>
          </w:tcPr>
          <w:p w14:paraId="66175195" w14:textId="77777777" w:rsidR="00880B81" w:rsidRPr="0022243A" w:rsidRDefault="00880B81" w:rsidP="00ED5D9C">
            <w:pPr>
              <w:rPr>
                <w:rFonts w:ascii="Arial" w:hAnsi="Arial" w:cs="Arial"/>
                <w:color w:val="000000"/>
                <w:sz w:val="28"/>
                <w:szCs w:val="28"/>
              </w:rPr>
            </w:pPr>
          </w:p>
        </w:tc>
      </w:tr>
      <w:tr w:rsidR="00880B81" w:rsidRPr="0022243A" w14:paraId="75AD85CC" w14:textId="77777777" w:rsidTr="00467EED">
        <w:tc>
          <w:tcPr>
            <w:tcW w:w="0" w:type="auto"/>
          </w:tcPr>
          <w:p w14:paraId="7FB71742" w14:textId="77777777" w:rsidR="00880B81" w:rsidRPr="0022243A" w:rsidRDefault="00880B81" w:rsidP="00ED5D9C">
            <w:pPr>
              <w:rPr>
                <w:rFonts w:ascii="Arial" w:hAnsi="Arial" w:cs="Arial"/>
                <w:color w:val="000000"/>
                <w:sz w:val="28"/>
                <w:szCs w:val="28"/>
              </w:rPr>
            </w:pPr>
            <w:r w:rsidRPr="0022243A">
              <w:rPr>
                <w:rFonts w:ascii="Arial" w:hAnsi="Arial" w:cs="Arial"/>
                <w:color w:val="000000"/>
                <w:sz w:val="28"/>
                <w:szCs w:val="28"/>
              </w:rPr>
              <w:t>Policy development</w:t>
            </w:r>
          </w:p>
        </w:tc>
        <w:tc>
          <w:tcPr>
            <w:tcW w:w="2893" w:type="dxa"/>
          </w:tcPr>
          <w:p w14:paraId="2E044A92" w14:textId="77777777" w:rsidR="00880B81" w:rsidRPr="0022243A" w:rsidRDefault="00880B81" w:rsidP="00ED5D9C">
            <w:pPr>
              <w:rPr>
                <w:rFonts w:ascii="Arial" w:hAnsi="Arial" w:cs="Arial"/>
                <w:color w:val="000000"/>
                <w:sz w:val="28"/>
                <w:szCs w:val="28"/>
              </w:rPr>
            </w:pPr>
          </w:p>
        </w:tc>
      </w:tr>
      <w:tr w:rsidR="00880B81" w:rsidRPr="0022243A" w14:paraId="26C95549" w14:textId="77777777" w:rsidTr="00467EED">
        <w:tc>
          <w:tcPr>
            <w:tcW w:w="0" w:type="auto"/>
          </w:tcPr>
          <w:p w14:paraId="1CF2DD3F" w14:textId="77777777" w:rsidR="00880B81" w:rsidRPr="0022243A" w:rsidRDefault="00880B81" w:rsidP="00ED5D9C">
            <w:pPr>
              <w:rPr>
                <w:rFonts w:ascii="Arial" w:hAnsi="Arial" w:cs="Arial"/>
                <w:color w:val="000000"/>
                <w:sz w:val="28"/>
                <w:szCs w:val="28"/>
              </w:rPr>
            </w:pPr>
            <w:r w:rsidRPr="0022243A">
              <w:rPr>
                <w:rFonts w:ascii="Arial" w:hAnsi="Arial" w:cs="Arial"/>
                <w:color w:val="000000"/>
                <w:sz w:val="28"/>
                <w:szCs w:val="28"/>
              </w:rPr>
              <w:t>Service development and innovation</w:t>
            </w:r>
          </w:p>
        </w:tc>
        <w:tc>
          <w:tcPr>
            <w:tcW w:w="2893" w:type="dxa"/>
          </w:tcPr>
          <w:p w14:paraId="2C1E705C" w14:textId="77777777" w:rsidR="00880B81" w:rsidRPr="0022243A" w:rsidRDefault="00880B81" w:rsidP="00ED5D9C">
            <w:pPr>
              <w:rPr>
                <w:rFonts w:ascii="Arial" w:hAnsi="Arial" w:cs="Arial"/>
                <w:color w:val="000000"/>
                <w:sz w:val="28"/>
                <w:szCs w:val="28"/>
              </w:rPr>
            </w:pPr>
          </w:p>
        </w:tc>
      </w:tr>
      <w:tr w:rsidR="00880B81" w:rsidRPr="0022243A" w14:paraId="7E6DA961" w14:textId="77777777" w:rsidTr="00467EED">
        <w:tc>
          <w:tcPr>
            <w:tcW w:w="0" w:type="auto"/>
          </w:tcPr>
          <w:p w14:paraId="14D99F86" w14:textId="77777777" w:rsidR="00880B81" w:rsidRPr="0022243A" w:rsidRDefault="00880B81" w:rsidP="00ED5D9C">
            <w:pPr>
              <w:rPr>
                <w:rFonts w:ascii="Arial" w:hAnsi="Arial" w:cs="Arial"/>
                <w:color w:val="000000"/>
                <w:sz w:val="28"/>
                <w:szCs w:val="28"/>
              </w:rPr>
            </w:pPr>
            <w:r w:rsidRPr="0022243A">
              <w:rPr>
                <w:rFonts w:ascii="Arial" w:hAnsi="Arial" w:cs="Arial"/>
                <w:color w:val="000000"/>
                <w:sz w:val="28"/>
                <w:szCs w:val="28"/>
              </w:rPr>
              <w:t>Independent living including technology</w:t>
            </w:r>
          </w:p>
        </w:tc>
        <w:tc>
          <w:tcPr>
            <w:tcW w:w="2893" w:type="dxa"/>
          </w:tcPr>
          <w:p w14:paraId="7BC98E86" w14:textId="77777777" w:rsidR="00880B81" w:rsidRPr="0022243A" w:rsidRDefault="00880B81" w:rsidP="00ED5D9C">
            <w:pPr>
              <w:rPr>
                <w:rFonts w:ascii="Arial" w:hAnsi="Arial" w:cs="Arial"/>
                <w:color w:val="000000"/>
                <w:sz w:val="28"/>
                <w:szCs w:val="28"/>
              </w:rPr>
            </w:pPr>
          </w:p>
        </w:tc>
      </w:tr>
      <w:tr w:rsidR="00880B81" w:rsidRPr="0022243A" w14:paraId="186B27B9" w14:textId="77777777" w:rsidTr="00467EED">
        <w:tc>
          <w:tcPr>
            <w:tcW w:w="0" w:type="auto"/>
          </w:tcPr>
          <w:p w14:paraId="5007F46F" w14:textId="77777777" w:rsidR="00880B81" w:rsidRPr="0022243A" w:rsidRDefault="00880B81" w:rsidP="00ED5D9C">
            <w:pPr>
              <w:rPr>
                <w:rFonts w:ascii="Arial" w:hAnsi="Arial" w:cs="Arial"/>
                <w:color w:val="000000"/>
                <w:sz w:val="28"/>
                <w:szCs w:val="28"/>
              </w:rPr>
            </w:pPr>
            <w:r w:rsidRPr="0022243A">
              <w:rPr>
                <w:rFonts w:ascii="Arial" w:hAnsi="Arial" w:cs="Arial"/>
                <w:color w:val="000000"/>
                <w:sz w:val="28"/>
                <w:szCs w:val="28"/>
              </w:rPr>
              <w:t>Benefits of networking</w:t>
            </w:r>
            <w:r w:rsidRPr="0022243A">
              <w:rPr>
                <w:rFonts w:ascii="Arial" w:hAnsi="Arial" w:cs="Arial"/>
                <w:color w:val="000000"/>
                <w:sz w:val="28"/>
                <w:szCs w:val="28"/>
              </w:rPr>
              <w:tab/>
            </w:r>
            <w:r w:rsidRPr="0022243A">
              <w:rPr>
                <w:rFonts w:ascii="Arial" w:hAnsi="Arial" w:cs="Arial"/>
                <w:color w:val="000000"/>
                <w:sz w:val="28"/>
                <w:szCs w:val="28"/>
              </w:rPr>
              <w:tab/>
            </w:r>
            <w:r w:rsidRPr="0022243A">
              <w:rPr>
                <w:rFonts w:ascii="Arial" w:hAnsi="Arial" w:cs="Arial"/>
                <w:color w:val="000000"/>
                <w:sz w:val="28"/>
                <w:szCs w:val="28"/>
              </w:rPr>
              <w:tab/>
            </w:r>
            <w:r w:rsidRPr="0022243A">
              <w:rPr>
                <w:rFonts w:ascii="Arial" w:hAnsi="Arial" w:cs="Arial"/>
                <w:color w:val="000000"/>
                <w:sz w:val="28"/>
                <w:szCs w:val="28"/>
              </w:rPr>
              <w:tab/>
            </w:r>
          </w:p>
        </w:tc>
        <w:tc>
          <w:tcPr>
            <w:tcW w:w="2893" w:type="dxa"/>
          </w:tcPr>
          <w:p w14:paraId="5C392C73" w14:textId="77777777" w:rsidR="00880B81" w:rsidRPr="0022243A" w:rsidRDefault="00880B81" w:rsidP="00ED5D9C">
            <w:pPr>
              <w:rPr>
                <w:rFonts w:ascii="Arial" w:hAnsi="Arial" w:cs="Arial"/>
                <w:color w:val="000000"/>
                <w:sz w:val="28"/>
                <w:szCs w:val="28"/>
              </w:rPr>
            </w:pPr>
          </w:p>
        </w:tc>
      </w:tr>
      <w:tr w:rsidR="00880B81" w:rsidRPr="0022243A" w14:paraId="5BED0DAC" w14:textId="77777777" w:rsidTr="00467EED">
        <w:tc>
          <w:tcPr>
            <w:tcW w:w="8149" w:type="dxa"/>
            <w:gridSpan w:val="2"/>
          </w:tcPr>
          <w:p w14:paraId="61DFA5EB" w14:textId="77777777" w:rsidR="00880B81" w:rsidRPr="0022243A" w:rsidRDefault="00880B81" w:rsidP="00ED5D9C">
            <w:pPr>
              <w:rPr>
                <w:rFonts w:ascii="Arial" w:hAnsi="Arial" w:cs="Arial"/>
                <w:sz w:val="28"/>
                <w:szCs w:val="28"/>
              </w:rPr>
            </w:pPr>
            <w:r w:rsidRPr="0022243A">
              <w:rPr>
                <w:rFonts w:ascii="Arial" w:hAnsi="Arial" w:cs="Arial"/>
                <w:sz w:val="28"/>
                <w:szCs w:val="28"/>
              </w:rPr>
              <w:t>Other: please specify:</w:t>
            </w:r>
          </w:p>
        </w:tc>
      </w:tr>
    </w:tbl>
    <w:p w14:paraId="30326F81" w14:textId="77777777" w:rsidR="00880B81" w:rsidRPr="0022243A" w:rsidRDefault="00880B81" w:rsidP="00ED5D9C">
      <w:pPr>
        <w:rPr>
          <w:rFonts w:ascii="Arial" w:hAnsi="Arial" w:cs="Arial"/>
          <w:sz w:val="28"/>
          <w:szCs w:val="28"/>
        </w:rPr>
      </w:pPr>
    </w:p>
    <w:p w14:paraId="19EC708C" w14:textId="77777777" w:rsidR="0034287C" w:rsidRDefault="0034287C"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B7D"/>
          <w:sz w:val="28"/>
          <w:szCs w:val="28"/>
        </w:rPr>
      </w:pPr>
      <w:r>
        <w:rPr>
          <w:rFonts w:ascii="Arial" w:hAnsi="Arial" w:cs="Arial"/>
          <w:b/>
          <w:bCs/>
          <w:color w:val="000B7D"/>
          <w:sz w:val="28"/>
          <w:szCs w:val="28"/>
        </w:rPr>
        <w:t>Title:</w:t>
      </w:r>
    </w:p>
    <w:p w14:paraId="1EA665AE" w14:textId="77777777" w:rsidR="00E03A12" w:rsidRPr="0022243A" w:rsidRDefault="00E03A12"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22243A">
        <w:rPr>
          <w:rFonts w:ascii="Arial" w:hAnsi="Arial" w:cs="Arial"/>
          <w:b/>
          <w:bCs/>
          <w:color w:val="000B7D"/>
          <w:sz w:val="28"/>
          <w:szCs w:val="28"/>
        </w:rPr>
        <w:t>Background</w:t>
      </w:r>
      <w:r w:rsidR="003A29CD" w:rsidRPr="0022243A">
        <w:rPr>
          <w:rFonts w:ascii="Arial" w:hAnsi="Arial" w:cs="Arial"/>
          <w:b/>
          <w:bCs/>
          <w:color w:val="000B7D"/>
          <w:sz w:val="28"/>
          <w:szCs w:val="28"/>
        </w:rPr>
        <w:t xml:space="preserve"> &amp; Objective</w:t>
      </w:r>
      <w:r w:rsidRPr="0022243A">
        <w:rPr>
          <w:rFonts w:ascii="Arial" w:hAnsi="Arial" w:cs="Arial"/>
          <w:color w:val="000000"/>
          <w:sz w:val="28"/>
          <w:szCs w:val="28"/>
        </w:rPr>
        <w:t>: Please provide a concise introduction to the</w:t>
      </w:r>
      <w:r w:rsidR="00880B81" w:rsidRPr="0022243A">
        <w:rPr>
          <w:rFonts w:ascii="Arial" w:hAnsi="Arial" w:cs="Arial"/>
          <w:color w:val="000000"/>
          <w:sz w:val="28"/>
          <w:szCs w:val="28"/>
        </w:rPr>
        <w:t xml:space="preserve"> </w:t>
      </w:r>
      <w:r w:rsidRPr="0022243A">
        <w:rPr>
          <w:rFonts w:ascii="Arial" w:hAnsi="Arial" w:cs="Arial"/>
          <w:color w:val="000000"/>
          <w:sz w:val="28"/>
          <w:szCs w:val="28"/>
        </w:rPr>
        <w:t>topic and state the purpose or objectives of the study</w:t>
      </w:r>
    </w:p>
    <w:p w14:paraId="70978E3D" w14:textId="77777777" w:rsidR="00E03A12" w:rsidRPr="0022243A" w:rsidRDefault="00E03A12"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22243A">
        <w:rPr>
          <w:rFonts w:ascii="Arial" w:hAnsi="Arial" w:cs="Arial"/>
          <w:b/>
          <w:bCs/>
          <w:color w:val="000B7D"/>
          <w:sz w:val="28"/>
          <w:szCs w:val="28"/>
        </w:rPr>
        <w:t>Methods</w:t>
      </w:r>
      <w:r w:rsidRPr="0022243A">
        <w:rPr>
          <w:rFonts w:ascii="Arial" w:hAnsi="Arial" w:cs="Arial"/>
          <w:color w:val="000000"/>
          <w:sz w:val="28"/>
          <w:szCs w:val="28"/>
        </w:rPr>
        <w:t xml:space="preserve">: What methods were used for </w:t>
      </w:r>
      <w:r w:rsidR="003A29CD" w:rsidRPr="0022243A">
        <w:rPr>
          <w:rFonts w:ascii="Arial" w:hAnsi="Arial" w:cs="Arial"/>
          <w:color w:val="000000"/>
          <w:sz w:val="28"/>
          <w:szCs w:val="28"/>
        </w:rPr>
        <w:t>the research. What were the important characteristics of the participants and how were they selected. Ho</w:t>
      </w:r>
      <w:r w:rsidRPr="0022243A">
        <w:rPr>
          <w:rFonts w:ascii="Arial" w:hAnsi="Arial" w:cs="Arial"/>
          <w:color w:val="000000"/>
          <w:sz w:val="28"/>
          <w:szCs w:val="28"/>
        </w:rPr>
        <w:t>w w</w:t>
      </w:r>
      <w:r w:rsidR="003A29CD" w:rsidRPr="0022243A">
        <w:rPr>
          <w:rFonts w:ascii="Arial" w:hAnsi="Arial" w:cs="Arial"/>
          <w:color w:val="000000"/>
          <w:sz w:val="28"/>
          <w:szCs w:val="28"/>
        </w:rPr>
        <w:t>as the analysis done</w:t>
      </w:r>
      <w:r w:rsidRPr="0022243A">
        <w:rPr>
          <w:rFonts w:ascii="Arial" w:hAnsi="Arial" w:cs="Arial"/>
          <w:color w:val="000000"/>
          <w:sz w:val="28"/>
          <w:szCs w:val="28"/>
        </w:rPr>
        <w:t>?</w:t>
      </w:r>
    </w:p>
    <w:p w14:paraId="0138A5B0" w14:textId="77777777" w:rsidR="00E03A12" w:rsidRPr="0022243A" w:rsidRDefault="00E03A12"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22243A">
        <w:rPr>
          <w:rFonts w:ascii="Arial" w:hAnsi="Arial" w:cs="Arial"/>
          <w:b/>
          <w:bCs/>
          <w:color w:val="000B7D"/>
          <w:sz w:val="28"/>
          <w:szCs w:val="28"/>
        </w:rPr>
        <w:t>Results</w:t>
      </w:r>
      <w:r w:rsidRPr="0022243A">
        <w:rPr>
          <w:rFonts w:ascii="Arial" w:hAnsi="Arial" w:cs="Arial"/>
          <w:color w:val="000000"/>
          <w:sz w:val="28"/>
          <w:szCs w:val="28"/>
        </w:rPr>
        <w:t>: What were the main findings?</w:t>
      </w:r>
      <w:r w:rsidR="0022243A">
        <w:rPr>
          <w:rFonts w:ascii="Arial" w:hAnsi="Arial" w:cs="Arial"/>
          <w:color w:val="000000"/>
          <w:sz w:val="28"/>
          <w:szCs w:val="28"/>
        </w:rPr>
        <w:t xml:space="preserve"> </w:t>
      </w:r>
    </w:p>
    <w:p w14:paraId="7538F739" w14:textId="77777777" w:rsidR="00E03A12" w:rsidRPr="0022243A" w:rsidRDefault="00E03A12"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22243A">
        <w:rPr>
          <w:rFonts w:ascii="Arial" w:hAnsi="Arial" w:cs="Arial"/>
          <w:b/>
          <w:bCs/>
          <w:color w:val="000B7D"/>
          <w:sz w:val="28"/>
          <w:szCs w:val="28"/>
        </w:rPr>
        <w:t>Discussion</w:t>
      </w:r>
      <w:r w:rsidRPr="0022243A">
        <w:rPr>
          <w:rFonts w:ascii="Arial" w:hAnsi="Arial" w:cs="Arial"/>
          <w:color w:val="000000"/>
          <w:sz w:val="28"/>
          <w:szCs w:val="28"/>
        </w:rPr>
        <w:t>: How do the results compare with your expectations and with previous results. What are the limitations of the present study?</w:t>
      </w:r>
    </w:p>
    <w:p w14:paraId="25713EF2" w14:textId="77777777" w:rsidR="00E03A12" w:rsidRPr="0022243A" w:rsidRDefault="00E03A12" w:rsidP="0079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22243A">
        <w:rPr>
          <w:rFonts w:ascii="Arial" w:hAnsi="Arial" w:cs="Arial"/>
          <w:b/>
          <w:bCs/>
          <w:color w:val="000B7D"/>
          <w:sz w:val="28"/>
          <w:szCs w:val="28"/>
        </w:rPr>
        <w:t>Conclusion</w:t>
      </w:r>
      <w:r w:rsidRPr="0022243A">
        <w:rPr>
          <w:rFonts w:ascii="Arial" w:hAnsi="Arial" w:cs="Arial"/>
          <w:color w:val="000000"/>
          <w:sz w:val="28"/>
          <w:szCs w:val="28"/>
        </w:rPr>
        <w:t>: What are the implications of your results and do they suggest avenues for future research</w:t>
      </w:r>
    </w:p>
    <w:p w14:paraId="045EAA12" w14:textId="7CD91974" w:rsidR="00470AA3" w:rsidRDefault="00E03A12" w:rsidP="00794341">
      <w:pPr>
        <w:rPr>
          <w:rFonts w:ascii="Arial" w:hAnsi="Arial" w:cs="Arial"/>
          <w:b/>
          <w:bCs/>
          <w:color w:val="000B7D"/>
          <w:sz w:val="28"/>
          <w:szCs w:val="28"/>
        </w:rPr>
      </w:pPr>
      <w:r w:rsidRPr="0022243A">
        <w:rPr>
          <w:rFonts w:ascii="Arial" w:hAnsi="Arial" w:cs="Arial"/>
          <w:b/>
          <w:bCs/>
          <w:color w:val="000B7D"/>
          <w:sz w:val="28"/>
          <w:szCs w:val="28"/>
        </w:rPr>
        <w:t>References and Acknowledgements</w:t>
      </w:r>
    </w:p>
    <w:p w14:paraId="174F2C92" w14:textId="77777777" w:rsidR="00794341" w:rsidRDefault="00794341" w:rsidP="00794341">
      <w:pPr>
        <w:rPr>
          <w:rFonts w:ascii="Arial" w:hAnsi="Arial" w:cs="Arial"/>
          <w:b/>
          <w:bCs/>
          <w:color w:val="000B7D"/>
          <w:sz w:val="28"/>
          <w:szCs w:val="28"/>
        </w:rPr>
      </w:pPr>
      <w:r>
        <w:rPr>
          <w:rFonts w:ascii="Arial" w:hAnsi="Arial" w:cs="Arial"/>
          <w:b/>
          <w:bCs/>
          <w:color w:val="000B7D"/>
          <w:sz w:val="28"/>
          <w:szCs w:val="28"/>
        </w:rPr>
        <w:t>P</w:t>
      </w:r>
      <w:r w:rsidR="00470AA3">
        <w:rPr>
          <w:rFonts w:ascii="Arial" w:hAnsi="Arial" w:cs="Arial"/>
          <w:b/>
          <w:bCs/>
          <w:color w:val="000B7D"/>
          <w:sz w:val="28"/>
          <w:szCs w:val="28"/>
        </w:rPr>
        <w:t xml:space="preserve">lease stay within the </w:t>
      </w:r>
      <w:r>
        <w:rPr>
          <w:rFonts w:ascii="Arial" w:hAnsi="Arial" w:cs="Arial"/>
          <w:b/>
          <w:bCs/>
          <w:color w:val="000B7D"/>
          <w:sz w:val="28"/>
          <w:szCs w:val="28"/>
        </w:rPr>
        <w:t xml:space="preserve">350 </w:t>
      </w:r>
      <w:r w:rsidR="00470AA3">
        <w:rPr>
          <w:rFonts w:ascii="Arial" w:hAnsi="Arial" w:cs="Arial"/>
          <w:b/>
          <w:bCs/>
          <w:color w:val="000B7D"/>
          <w:sz w:val="28"/>
          <w:szCs w:val="28"/>
        </w:rPr>
        <w:t>word limit or vital parts of your abstract maybe omitted to the reviewers</w:t>
      </w:r>
      <w:r w:rsidR="0034287C">
        <w:rPr>
          <w:rFonts w:ascii="Arial" w:hAnsi="Arial" w:cs="Arial"/>
          <w:b/>
          <w:bCs/>
          <w:color w:val="000B7D"/>
          <w:sz w:val="28"/>
          <w:szCs w:val="28"/>
        </w:rPr>
        <w:t>.</w:t>
      </w:r>
      <w:r>
        <w:rPr>
          <w:rFonts w:ascii="Arial" w:hAnsi="Arial" w:cs="Arial"/>
          <w:b/>
          <w:bCs/>
          <w:color w:val="000B7D"/>
          <w:sz w:val="28"/>
          <w:szCs w:val="28"/>
        </w:rPr>
        <w:t xml:space="preserve"> </w:t>
      </w:r>
    </w:p>
    <w:p w14:paraId="5C18A949" w14:textId="1EF3110E" w:rsidR="00794341" w:rsidRDefault="00794341" w:rsidP="00ED5D9C">
      <w:pPr>
        <w:rPr>
          <w:rFonts w:ascii="Arial" w:hAnsi="Arial" w:cs="Arial"/>
          <w:sz w:val="28"/>
          <w:szCs w:val="28"/>
        </w:rPr>
      </w:pPr>
    </w:p>
    <w:p w14:paraId="190E7944" w14:textId="77777777" w:rsidR="00794341" w:rsidRDefault="00794341" w:rsidP="00ED5D9C">
      <w:pPr>
        <w:rPr>
          <w:rFonts w:ascii="Arial" w:hAnsi="Arial" w:cs="Arial"/>
          <w:b/>
          <w:color w:val="1F497D" w:themeColor="text2"/>
          <w:sz w:val="28"/>
          <w:szCs w:val="28"/>
        </w:rPr>
      </w:pPr>
    </w:p>
    <w:p w14:paraId="70C3D203" w14:textId="77777777" w:rsidR="006D7F72" w:rsidRDefault="006D7F72" w:rsidP="00794341">
      <w:pPr>
        <w:rPr>
          <w:rFonts w:ascii="Arial" w:hAnsi="Arial" w:cs="Arial"/>
          <w:b/>
          <w:color w:val="1F497D" w:themeColor="text2"/>
          <w:sz w:val="28"/>
          <w:szCs w:val="28"/>
        </w:rPr>
      </w:pPr>
    </w:p>
    <w:p w14:paraId="138A0A3E" w14:textId="392344AD" w:rsidR="0022243A" w:rsidRPr="00794341" w:rsidRDefault="00470AA3" w:rsidP="00794341">
      <w:pPr>
        <w:rPr>
          <w:rFonts w:ascii="Arial" w:hAnsi="Arial" w:cs="Arial"/>
          <w:b/>
          <w:sz w:val="28"/>
          <w:szCs w:val="28"/>
        </w:rPr>
      </w:pPr>
      <w:r w:rsidRPr="00794341">
        <w:rPr>
          <w:rFonts w:ascii="Arial" w:hAnsi="Arial" w:cs="Arial"/>
          <w:b/>
          <w:color w:val="1F497D" w:themeColor="text2"/>
          <w:sz w:val="28"/>
          <w:szCs w:val="28"/>
        </w:rPr>
        <w:t>Scientific Committee</w:t>
      </w:r>
    </w:p>
    <w:p w14:paraId="31B79D3A" w14:textId="77777777" w:rsidR="00470AA3" w:rsidRDefault="00470AA3" w:rsidP="00ED5D9C">
      <w:pPr>
        <w:rPr>
          <w:rFonts w:ascii="Arial" w:hAnsi="Arial" w:cs="Arial"/>
          <w:sz w:val="28"/>
          <w:szCs w:val="28"/>
        </w:rPr>
      </w:pPr>
    </w:p>
    <w:p w14:paraId="6C179674" w14:textId="77777777" w:rsidR="00ED5D9C" w:rsidRPr="0023609A" w:rsidRDefault="00ED5D9C" w:rsidP="00ED5D9C">
      <w:pPr>
        <w:outlineLvl w:val="2"/>
        <w:rPr>
          <w:rFonts w:ascii="Arial" w:hAnsi="Arial" w:cs="Arial"/>
          <w:b/>
          <w:bCs/>
          <w:sz w:val="28"/>
          <w:szCs w:val="28"/>
        </w:rPr>
      </w:pPr>
      <w:r w:rsidRPr="0023609A">
        <w:rPr>
          <w:rFonts w:ascii="Arial" w:hAnsi="Arial" w:cs="Arial"/>
          <w:b/>
          <w:bCs/>
          <w:sz w:val="28"/>
          <w:szCs w:val="28"/>
        </w:rPr>
        <w:t>Dr Bláithín Gallagher</w:t>
      </w:r>
    </w:p>
    <w:p w14:paraId="5FF3DEEB" w14:textId="5F7D06E9" w:rsidR="00ED5D9C" w:rsidRPr="0023609A" w:rsidRDefault="00ED5D9C" w:rsidP="00ED5D9C">
      <w:pPr>
        <w:outlineLvl w:val="2"/>
        <w:rPr>
          <w:rFonts w:ascii="Arial" w:hAnsi="Arial" w:cs="Arial"/>
          <w:sz w:val="28"/>
          <w:szCs w:val="28"/>
        </w:rPr>
      </w:pPr>
      <w:r w:rsidRPr="0023609A">
        <w:rPr>
          <w:rFonts w:ascii="Arial" w:hAnsi="Arial" w:cs="Arial"/>
          <w:sz w:val="28"/>
          <w:szCs w:val="28"/>
        </w:rPr>
        <w:t xml:space="preserve">Marie Curie Research Fellow, </w:t>
      </w:r>
      <w:r w:rsidR="00A27C27">
        <w:rPr>
          <w:rFonts w:ascii="Arial" w:hAnsi="Arial" w:cs="Arial"/>
          <w:sz w:val="28"/>
          <w:szCs w:val="28"/>
        </w:rPr>
        <w:t>Department</w:t>
      </w:r>
      <w:r w:rsidRPr="0023609A">
        <w:rPr>
          <w:rFonts w:ascii="Arial" w:hAnsi="Arial" w:cs="Arial"/>
          <w:sz w:val="28"/>
          <w:szCs w:val="28"/>
        </w:rPr>
        <w:t xml:space="preserve"> of Computer Science</w:t>
      </w:r>
      <w:r w:rsidRPr="0023609A">
        <w:rPr>
          <w:rFonts w:ascii="Arial" w:hAnsi="Arial" w:cs="Arial"/>
          <w:sz w:val="28"/>
          <w:szCs w:val="28"/>
        </w:rPr>
        <w:br/>
        <w:t>University of York, UK</w:t>
      </w:r>
    </w:p>
    <w:p w14:paraId="29BBC419" w14:textId="77777777" w:rsidR="00ED5D9C" w:rsidRPr="0023609A" w:rsidRDefault="00ED5D9C" w:rsidP="00ED5D9C">
      <w:pPr>
        <w:outlineLvl w:val="2"/>
        <w:rPr>
          <w:rFonts w:ascii="Arial" w:hAnsi="Arial" w:cs="Arial"/>
          <w:b/>
          <w:bCs/>
          <w:sz w:val="28"/>
          <w:szCs w:val="28"/>
        </w:rPr>
      </w:pPr>
    </w:p>
    <w:p w14:paraId="235ECE0C" w14:textId="77777777" w:rsidR="00ED5D9C" w:rsidRPr="0023609A" w:rsidRDefault="00ED5D9C" w:rsidP="00ED5D9C">
      <w:pPr>
        <w:rPr>
          <w:rFonts w:ascii="Arial" w:eastAsiaTheme="minorHAnsi" w:hAnsi="Arial" w:cs="Arial"/>
          <w:sz w:val="28"/>
          <w:szCs w:val="28"/>
        </w:rPr>
      </w:pPr>
      <w:r w:rsidRPr="0023609A">
        <w:rPr>
          <w:rFonts w:ascii="Arial" w:eastAsiaTheme="minorHAnsi" w:hAnsi="Arial" w:cs="Arial"/>
          <w:sz w:val="28"/>
          <w:szCs w:val="28"/>
          <w:lang w:val="en-IE"/>
        </w:rPr>
        <w:t>Dr Bláithín Gallagher has worked in the field of gerontology for many years and her work is influenced by her strong interest in disability and gender. She currently holds a Marie Curie Research Fellowship at the University of York.  Bláithín is on sabbatical from her role as Head of Projects &amp; Research at NCBI (National Council for the Blind of Ireland). Bláithín is a board member of ENVITER (European Network for Vision Impairment Training, Education and Research); is an expert member of the steering group on Elderly Blind and Partially Sighted People for the EBU (European Blind Union) and is on the executive committee of ESLRR. She is currently a reviewer for a number of journals and conferences.</w:t>
      </w:r>
    </w:p>
    <w:p w14:paraId="07136978" w14:textId="77777777" w:rsidR="00ED5D9C" w:rsidRPr="0023609A" w:rsidRDefault="00ED5D9C" w:rsidP="00ED5D9C">
      <w:pPr>
        <w:rPr>
          <w:rFonts w:ascii="Arial" w:hAnsi="Arial" w:cs="Arial"/>
          <w:b/>
          <w:bCs/>
          <w:sz w:val="28"/>
          <w:szCs w:val="28"/>
        </w:rPr>
      </w:pPr>
    </w:p>
    <w:p w14:paraId="2A7F4D43" w14:textId="77777777" w:rsidR="006D7F72" w:rsidRDefault="006D7F72" w:rsidP="00ED5D9C">
      <w:pPr>
        <w:rPr>
          <w:rFonts w:ascii="Arial" w:hAnsi="Arial" w:cs="Arial"/>
          <w:b/>
          <w:bCs/>
          <w:sz w:val="28"/>
          <w:szCs w:val="28"/>
        </w:rPr>
      </w:pPr>
    </w:p>
    <w:p w14:paraId="0EC1E289" w14:textId="77777777" w:rsidR="00ED5D9C" w:rsidRPr="0023609A" w:rsidRDefault="00ED5D9C" w:rsidP="00ED5D9C">
      <w:pPr>
        <w:rPr>
          <w:rFonts w:ascii="Arial" w:hAnsi="Arial" w:cs="Arial"/>
          <w:b/>
          <w:bCs/>
          <w:sz w:val="28"/>
          <w:szCs w:val="28"/>
        </w:rPr>
      </w:pPr>
      <w:r w:rsidRPr="0023609A">
        <w:rPr>
          <w:rFonts w:ascii="Arial" w:hAnsi="Arial" w:cs="Arial"/>
          <w:b/>
          <w:bCs/>
          <w:sz w:val="28"/>
          <w:szCs w:val="28"/>
        </w:rPr>
        <w:t xml:space="preserve">Dr Liliya Plastunova </w:t>
      </w:r>
    </w:p>
    <w:p w14:paraId="3F1C4F40" w14:textId="77777777" w:rsidR="00ED5D9C" w:rsidRPr="0023609A" w:rsidRDefault="00ED5D9C" w:rsidP="00ED5D9C">
      <w:pPr>
        <w:rPr>
          <w:rFonts w:ascii="Arial" w:hAnsi="Arial" w:cs="Arial"/>
          <w:bCs/>
          <w:sz w:val="28"/>
          <w:szCs w:val="28"/>
        </w:rPr>
      </w:pPr>
      <w:r w:rsidRPr="0023609A">
        <w:rPr>
          <w:rFonts w:ascii="Arial" w:hAnsi="Arial" w:cs="Arial"/>
          <w:bCs/>
          <w:sz w:val="28"/>
          <w:szCs w:val="28"/>
        </w:rPr>
        <w:t>ICEVI Eastern European Representative.</w:t>
      </w:r>
    </w:p>
    <w:p w14:paraId="3C192DE8" w14:textId="77777777" w:rsidR="00ED5D9C" w:rsidRPr="0023609A" w:rsidRDefault="00ED5D9C" w:rsidP="00ED5D9C">
      <w:pPr>
        <w:rPr>
          <w:rFonts w:ascii="Arial" w:hAnsi="Arial" w:cs="Arial"/>
          <w:bCs/>
          <w:sz w:val="28"/>
          <w:szCs w:val="28"/>
        </w:rPr>
      </w:pPr>
      <w:r w:rsidRPr="0023609A">
        <w:rPr>
          <w:rFonts w:ascii="Arial" w:hAnsi="Arial" w:cs="Arial"/>
          <w:bCs/>
          <w:sz w:val="28"/>
          <w:szCs w:val="28"/>
        </w:rPr>
        <w:t>St Petersburg Russia</w:t>
      </w:r>
    </w:p>
    <w:p w14:paraId="2D02E716" w14:textId="77777777" w:rsidR="00ED5D9C" w:rsidRPr="0023609A" w:rsidRDefault="00ED5D9C" w:rsidP="00ED5D9C">
      <w:pPr>
        <w:rPr>
          <w:rFonts w:ascii="Arial" w:hAnsi="Arial" w:cs="Arial"/>
          <w:sz w:val="28"/>
          <w:szCs w:val="28"/>
        </w:rPr>
      </w:pPr>
    </w:p>
    <w:p w14:paraId="63680D9C" w14:textId="22693791" w:rsidR="00ED5D9C" w:rsidRPr="007E6A04" w:rsidRDefault="00B920D2" w:rsidP="002B585D">
      <w:pPr>
        <w:jc w:val="both"/>
        <w:outlineLvl w:val="0"/>
        <w:rPr>
          <w:rFonts w:ascii="Arial" w:hAnsi="Arial" w:cs="Arial"/>
          <w:sz w:val="28"/>
          <w:szCs w:val="28"/>
          <w:lang w:eastAsia="es-ES"/>
        </w:rPr>
      </w:pPr>
      <w:r>
        <w:rPr>
          <w:rFonts w:ascii="Arial" w:hAnsi="Arial" w:cs="Arial"/>
          <w:sz w:val="28"/>
          <w:szCs w:val="28"/>
        </w:rPr>
        <w:t>Dr Liliya Plastuno</w:t>
      </w:r>
      <w:r w:rsidR="00ED5D9C" w:rsidRPr="007E6A04">
        <w:rPr>
          <w:rFonts w:ascii="Arial" w:hAnsi="Arial" w:cs="Arial"/>
          <w:sz w:val="28"/>
          <w:szCs w:val="28"/>
        </w:rPr>
        <w:t xml:space="preserve">va is a clinical psychologist in the field of visual impairment and other sensory disabilities. </w:t>
      </w:r>
      <w:r w:rsidR="002B585D" w:rsidRPr="007E6A04">
        <w:rPr>
          <w:rFonts w:ascii="Arial" w:hAnsi="Arial" w:cs="Arial"/>
          <w:sz w:val="28"/>
          <w:szCs w:val="28"/>
          <w:lang w:eastAsia="es-ES"/>
        </w:rPr>
        <w:t xml:space="preserve"> She is Director of the </w:t>
      </w:r>
      <w:r w:rsidR="002B585D" w:rsidRPr="007E6A04">
        <w:rPr>
          <w:rFonts w:ascii="Arial" w:hAnsi="Arial" w:cs="Arial"/>
          <w:sz w:val="28"/>
          <w:szCs w:val="28"/>
        </w:rPr>
        <w:t>Science, Information and Rehabilitation Center “Low Vision”.  St Petersburg.</w:t>
      </w:r>
      <w:r w:rsidR="002B585D" w:rsidRPr="007E6A04">
        <w:rPr>
          <w:rFonts w:ascii="Arial" w:hAnsi="Arial" w:cs="Arial"/>
          <w:sz w:val="28"/>
          <w:szCs w:val="28"/>
          <w:lang w:eastAsia="es-ES"/>
        </w:rPr>
        <w:t xml:space="preserve"> </w:t>
      </w:r>
      <w:r w:rsidR="002B585D" w:rsidRPr="007E6A04">
        <w:rPr>
          <w:rFonts w:ascii="Arial" w:hAnsi="Arial" w:cs="Arial"/>
          <w:sz w:val="28"/>
          <w:szCs w:val="28"/>
        </w:rPr>
        <w:t xml:space="preserve">She is </w:t>
      </w:r>
      <w:r w:rsidR="007E6A04">
        <w:rPr>
          <w:rFonts w:ascii="Arial" w:hAnsi="Arial" w:cs="Arial"/>
          <w:sz w:val="28"/>
          <w:szCs w:val="28"/>
        </w:rPr>
        <w:t xml:space="preserve">manager of and </w:t>
      </w:r>
      <w:r w:rsidR="00ED5D9C" w:rsidRPr="007E6A04">
        <w:rPr>
          <w:rFonts w:ascii="Arial" w:hAnsi="Arial" w:cs="Arial"/>
          <w:sz w:val="28"/>
          <w:szCs w:val="28"/>
        </w:rPr>
        <w:t>a participant in ICEVI International Conferences in East European and Asian Countries concerning the education and rehabilitation of people with sensory disabilities</w:t>
      </w:r>
      <w:r w:rsidR="002B585D" w:rsidRPr="007E6A04">
        <w:rPr>
          <w:rFonts w:ascii="Arial" w:hAnsi="Arial" w:cs="Arial"/>
          <w:sz w:val="28"/>
          <w:szCs w:val="28"/>
        </w:rPr>
        <w:t>. She has been a board member of ICEVI since 2005</w:t>
      </w:r>
      <w:r w:rsidR="00ED5D9C" w:rsidRPr="007E6A04">
        <w:rPr>
          <w:rFonts w:ascii="Arial" w:hAnsi="Arial" w:cs="Arial"/>
          <w:sz w:val="28"/>
          <w:szCs w:val="28"/>
        </w:rPr>
        <w:t xml:space="preserve"> and was a member of the 8th ICEVI European Conference Scientific Committee, Istanbul 2013.</w:t>
      </w:r>
      <w:r w:rsidR="007E6A04" w:rsidRPr="007E6A04">
        <w:rPr>
          <w:rFonts w:ascii="Arial" w:hAnsi="Arial" w:cs="Arial"/>
          <w:sz w:val="28"/>
          <w:szCs w:val="28"/>
        </w:rPr>
        <w:t xml:space="preserve"> She has authored many publications in connection with her work with children </w:t>
      </w:r>
      <w:r w:rsidR="007E6A04">
        <w:rPr>
          <w:rFonts w:ascii="Arial" w:hAnsi="Arial" w:cs="Arial"/>
          <w:sz w:val="28"/>
          <w:szCs w:val="28"/>
        </w:rPr>
        <w:t xml:space="preserve">with vision impairment </w:t>
      </w:r>
      <w:r w:rsidR="007E6A04" w:rsidRPr="007E6A04">
        <w:rPr>
          <w:rFonts w:ascii="Arial" w:hAnsi="Arial" w:cs="Arial"/>
          <w:sz w:val="28"/>
          <w:szCs w:val="28"/>
        </w:rPr>
        <w:t xml:space="preserve">and </w:t>
      </w:r>
      <w:r w:rsidR="007E6A04">
        <w:rPr>
          <w:rFonts w:ascii="Arial" w:hAnsi="Arial" w:cs="Arial"/>
          <w:sz w:val="28"/>
          <w:szCs w:val="28"/>
        </w:rPr>
        <w:t xml:space="preserve">has </w:t>
      </w:r>
      <w:r w:rsidR="007E6A04" w:rsidRPr="007E6A04">
        <w:rPr>
          <w:rFonts w:ascii="Arial" w:hAnsi="Arial" w:cs="Arial"/>
          <w:sz w:val="28"/>
          <w:szCs w:val="28"/>
        </w:rPr>
        <w:t>present</w:t>
      </w:r>
      <w:r w:rsidR="007E6A04">
        <w:rPr>
          <w:rFonts w:ascii="Arial" w:hAnsi="Arial" w:cs="Arial"/>
          <w:sz w:val="28"/>
          <w:szCs w:val="28"/>
        </w:rPr>
        <w:t>ed</w:t>
      </w:r>
      <w:r w:rsidR="007E6A04" w:rsidRPr="007E6A04">
        <w:rPr>
          <w:rFonts w:ascii="Arial" w:hAnsi="Arial" w:cs="Arial"/>
          <w:sz w:val="28"/>
          <w:szCs w:val="28"/>
        </w:rPr>
        <w:t xml:space="preserve"> the results of her work at many conferences both nationally and internationally</w:t>
      </w:r>
      <w:r w:rsidR="007E6A04">
        <w:rPr>
          <w:rFonts w:ascii="Arial" w:hAnsi="Arial" w:cs="Arial"/>
          <w:sz w:val="28"/>
          <w:szCs w:val="28"/>
        </w:rPr>
        <w:t>.</w:t>
      </w:r>
    </w:p>
    <w:p w14:paraId="29DEF29D" w14:textId="77777777" w:rsidR="002B585D" w:rsidRPr="00660FA4" w:rsidRDefault="002B585D" w:rsidP="002B585D">
      <w:pPr>
        <w:jc w:val="both"/>
        <w:outlineLvl w:val="0"/>
        <w:rPr>
          <w:sz w:val="28"/>
          <w:szCs w:val="28"/>
        </w:rPr>
      </w:pPr>
    </w:p>
    <w:p w14:paraId="690E3BD0" w14:textId="77777777" w:rsidR="002B585D" w:rsidRPr="0023609A" w:rsidRDefault="002B585D" w:rsidP="00ED5D9C">
      <w:pPr>
        <w:rPr>
          <w:rFonts w:ascii="Arial" w:hAnsi="Arial" w:cs="Arial"/>
          <w:bCs/>
          <w:sz w:val="28"/>
          <w:szCs w:val="28"/>
        </w:rPr>
      </w:pPr>
    </w:p>
    <w:p w14:paraId="62197F0A" w14:textId="77777777" w:rsidR="00ED5D9C" w:rsidRPr="0023609A" w:rsidRDefault="00ED5D9C" w:rsidP="00ED5D9C">
      <w:pPr>
        <w:rPr>
          <w:rFonts w:ascii="Arial" w:hAnsi="Arial" w:cs="Arial"/>
          <w:bCs/>
          <w:sz w:val="28"/>
          <w:szCs w:val="28"/>
        </w:rPr>
      </w:pPr>
    </w:p>
    <w:p w14:paraId="072B92BB" w14:textId="77777777" w:rsidR="00ED5D9C" w:rsidRPr="0023609A" w:rsidRDefault="00ED5D9C" w:rsidP="00ED5D9C">
      <w:pPr>
        <w:rPr>
          <w:rFonts w:ascii="Arial" w:hAnsi="Arial" w:cs="Arial"/>
          <w:sz w:val="28"/>
          <w:szCs w:val="28"/>
        </w:rPr>
      </w:pPr>
    </w:p>
    <w:p w14:paraId="7CDCF523" w14:textId="77777777" w:rsidR="00794341" w:rsidRDefault="00794341">
      <w:pPr>
        <w:rPr>
          <w:rFonts w:ascii="Arial" w:hAnsi="Arial" w:cs="Arial"/>
          <w:b/>
          <w:bCs/>
          <w:sz w:val="28"/>
          <w:szCs w:val="28"/>
        </w:rPr>
      </w:pPr>
      <w:r>
        <w:rPr>
          <w:rFonts w:ascii="Arial" w:hAnsi="Arial" w:cs="Arial"/>
          <w:b/>
          <w:bCs/>
          <w:sz w:val="28"/>
          <w:szCs w:val="28"/>
        </w:rPr>
        <w:br w:type="page"/>
      </w:r>
    </w:p>
    <w:p w14:paraId="43B52D2F" w14:textId="77777777" w:rsidR="00794341" w:rsidRDefault="00794341" w:rsidP="00ED5D9C">
      <w:pPr>
        <w:rPr>
          <w:rFonts w:ascii="Arial" w:hAnsi="Arial" w:cs="Arial"/>
          <w:b/>
          <w:bCs/>
          <w:sz w:val="28"/>
          <w:szCs w:val="28"/>
        </w:rPr>
      </w:pPr>
    </w:p>
    <w:p w14:paraId="0D8B0D06" w14:textId="77777777" w:rsidR="006D7F72" w:rsidRDefault="006D7F72" w:rsidP="00794341">
      <w:pPr>
        <w:rPr>
          <w:rFonts w:ascii="Arial" w:hAnsi="Arial" w:cs="Arial"/>
          <w:b/>
          <w:color w:val="1F497D" w:themeColor="text2"/>
          <w:sz w:val="28"/>
          <w:szCs w:val="28"/>
        </w:rPr>
      </w:pPr>
    </w:p>
    <w:p w14:paraId="2B182A64" w14:textId="1F509A42" w:rsidR="00794341" w:rsidRPr="00794341" w:rsidRDefault="00794341" w:rsidP="00794341">
      <w:pPr>
        <w:rPr>
          <w:rFonts w:ascii="Arial" w:hAnsi="Arial" w:cs="Arial"/>
          <w:b/>
          <w:sz w:val="28"/>
          <w:szCs w:val="28"/>
        </w:rPr>
      </w:pPr>
      <w:r w:rsidRPr="00794341">
        <w:rPr>
          <w:rFonts w:ascii="Arial" w:hAnsi="Arial" w:cs="Arial"/>
          <w:b/>
          <w:color w:val="1F497D" w:themeColor="text2"/>
          <w:sz w:val="28"/>
          <w:szCs w:val="28"/>
        </w:rPr>
        <w:t>Scientific Committee</w:t>
      </w:r>
      <w:r>
        <w:rPr>
          <w:rFonts w:ascii="Arial" w:hAnsi="Arial" w:cs="Arial"/>
          <w:b/>
          <w:color w:val="1F497D" w:themeColor="text2"/>
          <w:sz w:val="28"/>
          <w:szCs w:val="28"/>
        </w:rPr>
        <w:t xml:space="preserve"> continued</w:t>
      </w:r>
    </w:p>
    <w:p w14:paraId="65E8B297" w14:textId="77777777" w:rsidR="00794341" w:rsidRDefault="00794341" w:rsidP="00ED5D9C">
      <w:pPr>
        <w:rPr>
          <w:rFonts w:ascii="Arial" w:hAnsi="Arial" w:cs="Arial"/>
          <w:b/>
          <w:bCs/>
          <w:sz w:val="28"/>
          <w:szCs w:val="28"/>
        </w:rPr>
      </w:pPr>
    </w:p>
    <w:p w14:paraId="2DA8B938" w14:textId="5B4EE611" w:rsidR="00ED5D9C" w:rsidRPr="0023609A" w:rsidRDefault="00ED5D9C" w:rsidP="00ED5D9C">
      <w:pPr>
        <w:rPr>
          <w:rFonts w:ascii="Arial" w:hAnsi="Arial" w:cs="Arial"/>
          <w:sz w:val="28"/>
          <w:szCs w:val="28"/>
        </w:rPr>
      </w:pPr>
      <w:r w:rsidRPr="0023609A">
        <w:rPr>
          <w:rFonts w:ascii="Arial" w:hAnsi="Arial" w:cs="Arial"/>
          <w:b/>
          <w:bCs/>
          <w:sz w:val="28"/>
          <w:szCs w:val="28"/>
        </w:rPr>
        <w:t xml:space="preserve">Ms Ana García </w:t>
      </w:r>
    </w:p>
    <w:p w14:paraId="3CD67668" w14:textId="52E8A3B7" w:rsidR="00ED5D9C" w:rsidRPr="0023609A" w:rsidRDefault="00A27C27" w:rsidP="00ED5D9C">
      <w:pPr>
        <w:rPr>
          <w:rFonts w:ascii="Arial" w:hAnsi="Arial" w:cs="Arial"/>
          <w:bCs/>
          <w:sz w:val="28"/>
          <w:szCs w:val="28"/>
        </w:rPr>
      </w:pPr>
      <w:r w:rsidRPr="0023609A">
        <w:rPr>
          <w:rFonts w:ascii="Arial" w:hAnsi="Arial" w:cs="Arial"/>
          <w:sz w:val="28"/>
          <w:szCs w:val="28"/>
        </w:rPr>
        <w:t>Clinical</w:t>
      </w:r>
      <w:r w:rsidR="00ED5D9C" w:rsidRPr="0023609A">
        <w:rPr>
          <w:rFonts w:ascii="Arial" w:hAnsi="Arial" w:cs="Arial"/>
          <w:sz w:val="28"/>
          <w:szCs w:val="28"/>
        </w:rPr>
        <w:t xml:space="preserve"> Psychologist, Fundacion para la Investigacion Biomedica Hospital Gregorio Madrileno</w:t>
      </w:r>
    </w:p>
    <w:p w14:paraId="0A893E30" w14:textId="77777777" w:rsidR="00ED5D9C" w:rsidRPr="0023609A" w:rsidRDefault="00ED5D9C" w:rsidP="00ED5D9C">
      <w:pPr>
        <w:rPr>
          <w:rFonts w:ascii="Arial" w:hAnsi="Arial" w:cs="Arial"/>
          <w:bCs/>
          <w:sz w:val="28"/>
          <w:szCs w:val="28"/>
        </w:rPr>
      </w:pPr>
      <w:r w:rsidRPr="0023609A">
        <w:rPr>
          <w:rFonts w:ascii="Arial" w:hAnsi="Arial" w:cs="Arial"/>
          <w:bCs/>
          <w:sz w:val="28"/>
          <w:szCs w:val="28"/>
        </w:rPr>
        <w:t>Madrid Spain</w:t>
      </w:r>
    </w:p>
    <w:p w14:paraId="4E237913" w14:textId="77777777" w:rsidR="00ED5D9C" w:rsidRPr="0023609A" w:rsidRDefault="00ED5D9C" w:rsidP="00ED5D9C">
      <w:pPr>
        <w:rPr>
          <w:rFonts w:ascii="Arial" w:hAnsi="Arial" w:cs="Arial"/>
          <w:bCs/>
          <w:sz w:val="28"/>
          <w:szCs w:val="28"/>
        </w:rPr>
      </w:pPr>
    </w:p>
    <w:p w14:paraId="41E8AC3D" w14:textId="68E1272D" w:rsidR="00ED5D9C" w:rsidRPr="0023609A" w:rsidRDefault="00ED5D9C" w:rsidP="00ED5D9C">
      <w:pPr>
        <w:rPr>
          <w:rFonts w:ascii="Arial" w:hAnsi="Arial" w:cs="Arial"/>
          <w:sz w:val="28"/>
          <w:szCs w:val="28"/>
        </w:rPr>
      </w:pPr>
      <w:r w:rsidRPr="0023609A">
        <w:rPr>
          <w:rFonts w:ascii="Arial" w:hAnsi="Arial" w:cs="Arial"/>
          <w:sz w:val="28"/>
          <w:szCs w:val="28"/>
          <w:lang w:val="es-ES" w:eastAsia="es-ES"/>
        </w:rPr>
        <w:t xml:space="preserve">Ms Garcia  is a Clinical psychologist  who has been responsible for the mental health unit for deaf people in Madrid for the past 15 years. She has </w:t>
      </w:r>
      <w:r w:rsidRPr="0023609A">
        <w:rPr>
          <w:rFonts w:ascii="Arial" w:hAnsi="Arial" w:cs="Arial"/>
          <w:sz w:val="28"/>
          <w:szCs w:val="28"/>
        </w:rPr>
        <w:t xml:space="preserve">participated in review committees for clinical conferences in the hospital and scientific journals. She is a qualified </w:t>
      </w:r>
      <w:r w:rsidR="00A27C27">
        <w:rPr>
          <w:rFonts w:ascii="Arial" w:hAnsi="Arial" w:cs="Arial"/>
          <w:sz w:val="28"/>
          <w:szCs w:val="28"/>
          <w:lang w:val="es-ES" w:eastAsia="es-ES"/>
        </w:rPr>
        <w:t>s</w:t>
      </w:r>
      <w:r w:rsidR="00A27C27" w:rsidRPr="0023609A">
        <w:rPr>
          <w:rFonts w:ascii="Arial" w:hAnsi="Arial" w:cs="Arial"/>
          <w:sz w:val="28"/>
          <w:szCs w:val="28"/>
          <w:lang w:val="es-ES" w:eastAsia="es-ES"/>
        </w:rPr>
        <w:t>ign</w:t>
      </w:r>
      <w:r w:rsidRPr="0023609A">
        <w:rPr>
          <w:rFonts w:ascii="Arial" w:hAnsi="Arial" w:cs="Arial"/>
          <w:sz w:val="28"/>
          <w:szCs w:val="28"/>
          <w:lang w:val="es-ES" w:eastAsia="es-ES"/>
        </w:rPr>
        <w:t xml:space="preserve"> language interpreter and has been involved in three European projects developing specific materials for deaf people.</w:t>
      </w:r>
    </w:p>
    <w:p w14:paraId="16246DF0" w14:textId="77777777" w:rsidR="00ED5D9C" w:rsidRPr="0023609A" w:rsidRDefault="00ED5D9C" w:rsidP="00ED5D9C">
      <w:pPr>
        <w:rPr>
          <w:rFonts w:ascii="Arial" w:hAnsi="Arial" w:cs="Arial"/>
          <w:sz w:val="28"/>
          <w:szCs w:val="28"/>
          <w:lang w:eastAsia="es-ES"/>
        </w:rPr>
      </w:pPr>
    </w:p>
    <w:p w14:paraId="0E9A587F" w14:textId="77777777" w:rsidR="00ED5D9C" w:rsidRPr="0023609A" w:rsidRDefault="00ED5D9C" w:rsidP="00ED5D9C">
      <w:pPr>
        <w:rPr>
          <w:rFonts w:ascii="Arial" w:hAnsi="Arial" w:cs="Arial"/>
          <w:sz w:val="28"/>
          <w:szCs w:val="28"/>
          <w:lang w:val="es-ES" w:eastAsia="es-ES"/>
        </w:rPr>
      </w:pPr>
    </w:p>
    <w:p w14:paraId="5241BE7A" w14:textId="77777777" w:rsidR="00ED5D9C" w:rsidRPr="0023609A" w:rsidRDefault="00ED5D9C" w:rsidP="00ED5D9C">
      <w:pPr>
        <w:rPr>
          <w:rFonts w:ascii="Arial" w:hAnsi="Arial" w:cs="Arial"/>
          <w:bCs/>
          <w:sz w:val="28"/>
          <w:szCs w:val="28"/>
          <w:lang w:val="fr-FR"/>
        </w:rPr>
      </w:pPr>
      <w:r w:rsidRPr="0023609A">
        <w:rPr>
          <w:rFonts w:ascii="Arial" w:hAnsi="Arial" w:cs="Arial"/>
          <w:b/>
          <w:bCs/>
          <w:sz w:val="28"/>
          <w:szCs w:val="28"/>
          <w:lang w:val="fr-FR"/>
        </w:rPr>
        <w:t>Ms Syl</w:t>
      </w:r>
      <w:r>
        <w:rPr>
          <w:rFonts w:ascii="Arial" w:hAnsi="Arial" w:cs="Arial"/>
          <w:b/>
          <w:bCs/>
          <w:sz w:val="28"/>
          <w:szCs w:val="28"/>
          <w:lang w:val="fr-FR"/>
        </w:rPr>
        <w:t>vie Bilodeau M.O.A</w:t>
      </w:r>
    </w:p>
    <w:p w14:paraId="3F352CF5" w14:textId="77777777" w:rsidR="00ED5D9C" w:rsidRPr="0023609A" w:rsidRDefault="00ED5D9C" w:rsidP="00ED5D9C">
      <w:pPr>
        <w:rPr>
          <w:rFonts w:ascii="Arial" w:hAnsi="Arial" w:cs="Arial"/>
          <w:bCs/>
          <w:sz w:val="28"/>
          <w:szCs w:val="28"/>
        </w:rPr>
      </w:pPr>
      <w:r w:rsidRPr="0023609A">
        <w:rPr>
          <w:rFonts w:ascii="Arial" w:hAnsi="Arial" w:cs="Arial"/>
          <w:bCs/>
          <w:sz w:val="28"/>
          <w:szCs w:val="28"/>
        </w:rPr>
        <w:t>Director of Programmes for Rehabilitation and of Professional Training</w:t>
      </w:r>
    </w:p>
    <w:p w14:paraId="760A7649" w14:textId="77777777" w:rsidR="00ED5D9C" w:rsidRPr="0023609A" w:rsidRDefault="00ED5D9C" w:rsidP="00ED5D9C">
      <w:pPr>
        <w:rPr>
          <w:rFonts w:ascii="Arial" w:hAnsi="Arial" w:cs="Arial"/>
          <w:bCs/>
          <w:sz w:val="28"/>
          <w:szCs w:val="28"/>
        </w:rPr>
      </w:pPr>
      <w:r w:rsidRPr="0023609A">
        <w:rPr>
          <w:rFonts w:ascii="Arial" w:hAnsi="Arial" w:cs="Arial"/>
          <w:bCs/>
          <w:sz w:val="28"/>
          <w:szCs w:val="28"/>
        </w:rPr>
        <w:t>Institut Nazareth et Louis-Braille Quebec, Canada.</w:t>
      </w:r>
    </w:p>
    <w:p w14:paraId="0A68D312" w14:textId="77777777" w:rsidR="00ED5D9C" w:rsidRPr="0023609A" w:rsidRDefault="00ED5D9C" w:rsidP="00ED5D9C">
      <w:pPr>
        <w:rPr>
          <w:rFonts w:ascii="Arial" w:hAnsi="Arial" w:cs="Arial"/>
          <w:bCs/>
          <w:sz w:val="28"/>
          <w:szCs w:val="28"/>
          <w:lang w:val="fr-FR"/>
        </w:rPr>
      </w:pPr>
    </w:p>
    <w:p w14:paraId="72761973" w14:textId="77777777" w:rsidR="00ED5D9C" w:rsidRPr="0023609A" w:rsidRDefault="00ED5D9C" w:rsidP="00ED5D9C">
      <w:pPr>
        <w:rPr>
          <w:rFonts w:ascii="Arial" w:hAnsi="Arial" w:cs="Arial"/>
          <w:sz w:val="28"/>
          <w:szCs w:val="28"/>
        </w:rPr>
      </w:pPr>
      <w:r w:rsidRPr="0023609A">
        <w:rPr>
          <w:rFonts w:ascii="Arial" w:hAnsi="Arial" w:cs="Arial"/>
          <w:bCs/>
          <w:sz w:val="28"/>
          <w:szCs w:val="28"/>
        </w:rPr>
        <w:t>Ms Sylvie Bilodeau has a Masters degree in Orthophonie &amp; Audiologie of Université de Montréal. She also has a D.E.S.S. in Management and Development of organisations from the ’Université Laval, Quebec. She is an expert in rehabilitation programmes for older people. During her career Mrs Bilodeau was also head of the program for Deaf-Blind Persons during 2005-2010; was in charge of the Cochlear Implant clinic in Institut Raymond-Dewar (2005-2010). Mrs Bilodeau is</w:t>
      </w:r>
      <w:r w:rsidR="00F749D8">
        <w:rPr>
          <w:rFonts w:ascii="Arial" w:hAnsi="Arial" w:cs="Arial"/>
          <w:bCs/>
          <w:sz w:val="28"/>
          <w:szCs w:val="28"/>
        </w:rPr>
        <w:t xml:space="preserve"> </w:t>
      </w:r>
      <w:r w:rsidRPr="0023609A">
        <w:rPr>
          <w:rFonts w:ascii="Arial" w:hAnsi="Arial" w:cs="Arial"/>
          <w:bCs/>
          <w:sz w:val="28"/>
          <w:szCs w:val="28"/>
        </w:rPr>
        <w:t>an audiologist and a member of Ordre des Orthophonistes et audiologistes du Québec since 1985 and a member of an Accreditation team for the Council for Accreditation of Canadian University Program Canadian in Speech Language and Audiology programs (CAPUC-AO) since 2009.</w:t>
      </w:r>
    </w:p>
    <w:p w14:paraId="37BB4EA8" w14:textId="77777777" w:rsidR="00ED5D9C" w:rsidRPr="0023609A" w:rsidRDefault="00ED5D9C" w:rsidP="00ED5D9C">
      <w:pPr>
        <w:rPr>
          <w:rFonts w:ascii="Arial" w:hAnsi="Arial" w:cs="Arial"/>
          <w:sz w:val="28"/>
          <w:szCs w:val="28"/>
          <w:lang w:eastAsia="es-ES"/>
        </w:rPr>
      </w:pPr>
    </w:p>
    <w:p w14:paraId="27C562DE" w14:textId="77777777" w:rsidR="00ED5D9C" w:rsidRPr="0023609A" w:rsidRDefault="00ED5D9C" w:rsidP="00ED5D9C">
      <w:pPr>
        <w:rPr>
          <w:rFonts w:ascii="Arial" w:hAnsi="Arial" w:cs="Arial"/>
          <w:sz w:val="28"/>
          <w:szCs w:val="28"/>
          <w:lang w:eastAsia="es-ES"/>
        </w:rPr>
      </w:pPr>
    </w:p>
    <w:p w14:paraId="4ED9C938" w14:textId="77777777" w:rsidR="00794341" w:rsidRDefault="00794341">
      <w:pPr>
        <w:rPr>
          <w:rFonts w:ascii="Arial" w:eastAsiaTheme="minorHAnsi" w:hAnsi="Arial" w:cs="Arial"/>
          <w:b/>
          <w:sz w:val="28"/>
          <w:szCs w:val="28"/>
          <w:lang w:eastAsia="is-IS"/>
        </w:rPr>
      </w:pPr>
      <w:r>
        <w:rPr>
          <w:rFonts w:ascii="Arial" w:eastAsiaTheme="minorHAnsi" w:hAnsi="Arial" w:cs="Arial"/>
          <w:b/>
          <w:sz w:val="28"/>
          <w:szCs w:val="28"/>
          <w:lang w:eastAsia="is-IS"/>
        </w:rPr>
        <w:br w:type="page"/>
      </w:r>
    </w:p>
    <w:p w14:paraId="140954DE" w14:textId="77777777" w:rsidR="00794341" w:rsidRDefault="00794341" w:rsidP="00ED5D9C">
      <w:pPr>
        <w:rPr>
          <w:rFonts w:ascii="Arial" w:eastAsiaTheme="minorHAnsi" w:hAnsi="Arial" w:cs="Arial"/>
          <w:b/>
          <w:sz w:val="28"/>
          <w:szCs w:val="28"/>
          <w:lang w:eastAsia="is-IS"/>
        </w:rPr>
      </w:pPr>
    </w:p>
    <w:p w14:paraId="4509953A" w14:textId="77777777" w:rsidR="00794341" w:rsidRDefault="00794341" w:rsidP="00ED5D9C">
      <w:pPr>
        <w:rPr>
          <w:rFonts w:ascii="Arial" w:eastAsiaTheme="minorHAnsi" w:hAnsi="Arial" w:cs="Arial"/>
          <w:b/>
          <w:sz w:val="28"/>
          <w:szCs w:val="28"/>
          <w:lang w:eastAsia="is-IS"/>
        </w:rPr>
      </w:pPr>
    </w:p>
    <w:p w14:paraId="14EF3360" w14:textId="79DCEC49" w:rsidR="00794341" w:rsidRPr="00794341" w:rsidRDefault="00794341" w:rsidP="00ED5D9C">
      <w:pPr>
        <w:rPr>
          <w:rFonts w:ascii="Arial" w:hAnsi="Arial" w:cs="Arial"/>
          <w:b/>
          <w:sz w:val="28"/>
          <w:szCs w:val="28"/>
        </w:rPr>
      </w:pPr>
      <w:r w:rsidRPr="00794341">
        <w:rPr>
          <w:rFonts w:ascii="Arial" w:hAnsi="Arial" w:cs="Arial"/>
          <w:b/>
          <w:color w:val="1F497D" w:themeColor="text2"/>
          <w:sz w:val="28"/>
          <w:szCs w:val="28"/>
        </w:rPr>
        <w:t>Scientific Committee</w:t>
      </w:r>
      <w:r>
        <w:rPr>
          <w:rFonts w:ascii="Arial" w:hAnsi="Arial" w:cs="Arial"/>
          <w:b/>
          <w:color w:val="1F497D" w:themeColor="text2"/>
          <w:sz w:val="28"/>
          <w:szCs w:val="28"/>
        </w:rPr>
        <w:t xml:space="preserve"> continued</w:t>
      </w:r>
    </w:p>
    <w:p w14:paraId="37929C27" w14:textId="77777777" w:rsidR="00794341" w:rsidRDefault="00794341" w:rsidP="00ED5D9C">
      <w:pPr>
        <w:rPr>
          <w:rFonts w:ascii="Arial" w:eastAsiaTheme="minorHAnsi" w:hAnsi="Arial" w:cs="Arial"/>
          <w:b/>
          <w:sz w:val="28"/>
          <w:szCs w:val="28"/>
          <w:lang w:eastAsia="is-IS"/>
        </w:rPr>
      </w:pPr>
    </w:p>
    <w:p w14:paraId="5A6E9E56" w14:textId="723AA506" w:rsidR="00ED5D9C" w:rsidRPr="0023609A" w:rsidRDefault="00ED5D9C" w:rsidP="00ED5D9C">
      <w:pPr>
        <w:rPr>
          <w:rFonts w:ascii="Arial" w:eastAsiaTheme="minorHAnsi" w:hAnsi="Arial" w:cs="Arial"/>
          <w:b/>
          <w:sz w:val="28"/>
          <w:szCs w:val="28"/>
        </w:rPr>
      </w:pPr>
      <w:r w:rsidRPr="0023609A">
        <w:rPr>
          <w:rFonts w:ascii="Arial" w:eastAsiaTheme="minorHAnsi" w:hAnsi="Arial" w:cs="Arial"/>
          <w:b/>
          <w:sz w:val="28"/>
          <w:szCs w:val="28"/>
          <w:lang w:eastAsia="is-IS"/>
        </w:rPr>
        <w:t>Ms Gudbjorg Arnadottir</w:t>
      </w:r>
      <w:r w:rsidRPr="0023609A">
        <w:rPr>
          <w:rFonts w:ascii="Arial" w:eastAsiaTheme="minorHAnsi" w:hAnsi="Arial" w:cs="Arial"/>
          <w:b/>
          <w:sz w:val="28"/>
          <w:szCs w:val="28"/>
        </w:rPr>
        <w:t xml:space="preserve"> </w:t>
      </w:r>
    </w:p>
    <w:p w14:paraId="60BD3237" w14:textId="77777777" w:rsidR="00ED5D9C" w:rsidRPr="0023609A" w:rsidRDefault="00ED5D9C" w:rsidP="00ED5D9C">
      <w:pPr>
        <w:rPr>
          <w:rFonts w:ascii="Arial" w:eastAsiaTheme="minorHAnsi" w:hAnsi="Arial" w:cs="Arial"/>
          <w:sz w:val="28"/>
          <w:szCs w:val="28"/>
        </w:rPr>
      </w:pPr>
      <w:r w:rsidRPr="0023609A">
        <w:rPr>
          <w:rFonts w:ascii="Arial" w:eastAsiaTheme="minorHAnsi" w:hAnsi="Arial" w:cs="Arial"/>
          <w:sz w:val="28"/>
          <w:szCs w:val="28"/>
          <w:lang w:eastAsia="is-IS"/>
        </w:rPr>
        <w:t>Consultant</w:t>
      </w:r>
      <w:r w:rsidRPr="0023609A">
        <w:rPr>
          <w:rFonts w:ascii="Arial" w:eastAsiaTheme="minorHAnsi" w:hAnsi="Arial" w:cs="Arial"/>
          <w:sz w:val="28"/>
          <w:szCs w:val="28"/>
        </w:rPr>
        <w:t xml:space="preserve">, </w:t>
      </w:r>
      <w:r w:rsidRPr="0023609A">
        <w:rPr>
          <w:rFonts w:ascii="Arial" w:eastAsiaTheme="minorHAnsi" w:hAnsi="Arial" w:cs="Arial"/>
          <w:sz w:val="28"/>
          <w:szCs w:val="28"/>
          <w:lang w:eastAsia="is-IS"/>
        </w:rPr>
        <w:t>National Institute for the Blind, Visually Impaired, and Deafblind</w:t>
      </w:r>
    </w:p>
    <w:p w14:paraId="553C542D" w14:textId="77777777" w:rsidR="00ED5D9C" w:rsidRPr="0023609A" w:rsidRDefault="00ED5D9C" w:rsidP="00ED5D9C">
      <w:pPr>
        <w:rPr>
          <w:rFonts w:ascii="Arial" w:eastAsiaTheme="minorHAnsi" w:hAnsi="Arial" w:cs="Arial"/>
          <w:sz w:val="28"/>
          <w:szCs w:val="28"/>
        </w:rPr>
      </w:pPr>
      <w:r w:rsidRPr="0023609A">
        <w:rPr>
          <w:rFonts w:ascii="Arial" w:eastAsiaTheme="minorHAnsi" w:hAnsi="Arial" w:cs="Arial"/>
          <w:sz w:val="28"/>
          <w:szCs w:val="28"/>
          <w:lang w:val="nb-NO" w:eastAsia="is-IS"/>
        </w:rPr>
        <w:t>Hamrahlid 17, 105 Reykjavik</w:t>
      </w:r>
      <w:r w:rsidRPr="0023609A">
        <w:rPr>
          <w:rFonts w:ascii="Arial" w:eastAsiaTheme="minorHAnsi" w:hAnsi="Arial" w:cs="Arial"/>
          <w:sz w:val="28"/>
          <w:szCs w:val="28"/>
        </w:rPr>
        <w:t xml:space="preserve"> </w:t>
      </w:r>
      <w:r w:rsidRPr="0023609A">
        <w:rPr>
          <w:rFonts w:ascii="Arial" w:eastAsiaTheme="minorHAnsi" w:hAnsi="Arial" w:cs="Arial"/>
          <w:sz w:val="28"/>
          <w:szCs w:val="28"/>
          <w:lang w:val="nb-NO" w:eastAsia="is-IS"/>
        </w:rPr>
        <w:t>Iceland</w:t>
      </w:r>
    </w:p>
    <w:p w14:paraId="06762748" w14:textId="77777777" w:rsidR="00ED5D9C" w:rsidRDefault="00ED5D9C" w:rsidP="00ED5D9C">
      <w:pPr>
        <w:rPr>
          <w:rFonts w:ascii="Arial" w:eastAsiaTheme="minorHAnsi" w:hAnsi="Arial" w:cs="Arial"/>
          <w:snapToGrid w:val="0"/>
          <w:sz w:val="28"/>
          <w:szCs w:val="28"/>
        </w:rPr>
      </w:pPr>
    </w:p>
    <w:p w14:paraId="7DCD9BF7" w14:textId="515E5F5F" w:rsidR="00624444" w:rsidRDefault="00ED5D9C" w:rsidP="00ED5D9C">
      <w:pPr>
        <w:rPr>
          <w:rFonts w:ascii="Arial" w:eastAsiaTheme="minorHAnsi" w:hAnsi="Arial" w:cs="Arial"/>
          <w:snapToGrid w:val="0"/>
          <w:sz w:val="28"/>
          <w:szCs w:val="28"/>
        </w:rPr>
      </w:pPr>
      <w:r w:rsidRPr="0023609A">
        <w:rPr>
          <w:rFonts w:ascii="Arial" w:eastAsiaTheme="minorHAnsi" w:hAnsi="Arial" w:cs="Arial"/>
          <w:snapToGrid w:val="0"/>
          <w:sz w:val="28"/>
          <w:szCs w:val="28"/>
        </w:rPr>
        <w:t xml:space="preserve">Ms Gudbjorg Arnadottir earned her Bachelor Degree of Education, 1975. In 2007 she was </w:t>
      </w:r>
      <w:r w:rsidR="00A27C27" w:rsidRPr="0023609A">
        <w:rPr>
          <w:rFonts w:ascii="Arial" w:eastAsiaTheme="minorHAnsi" w:hAnsi="Arial" w:cs="Arial"/>
          <w:snapToGrid w:val="0"/>
          <w:sz w:val="28"/>
          <w:szCs w:val="28"/>
        </w:rPr>
        <w:t>awarded</w:t>
      </w:r>
      <w:r w:rsidRPr="0023609A">
        <w:rPr>
          <w:rFonts w:ascii="Arial" w:eastAsiaTheme="minorHAnsi" w:hAnsi="Arial" w:cs="Arial"/>
          <w:snapToGrid w:val="0"/>
          <w:sz w:val="28"/>
          <w:szCs w:val="28"/>
        </w:rPr>
        <w:t xml:space="preserve"> a MA Diploma in Educational Studies and Management from University of Iceland and in 2008 a Diploma in O&amp;M and Independence &amp; Technical Skills from University of Worcester. She completed a TQM (Total Quality Management) course in Germany in 1997. Gudbjorg now works as a Consultant with the NIB Iceland. In connection with her work at NIB Iceland she has attended various seminars and workshops addressing visual impairment of adults and children alike to include various aspects of rehabilitation and courses on combined sight- and hearing-loss of the elderly.</w:t>
      </w:r>
      <w:r w:rsidRPr="0023609A">
        <w:rPr>
          <w:rFonts w:ascii="Arial" w:eastAsiaTheme="minorHAnsi" w:hAnsi="Arial" w:cs="Arial"/>
          <w:sz w:val="28"/>
          <w:szCs w:val="28"/>
        </w:rPr>
        <w:t xml:space="preserve"> </w:t>
      </w:r>
      <w:r w:rsidRPr="0023609A">
        <w:rPr>
          <w:rFonts w:ascii="Arial" w:eastAsiaTheme="minorHAnsi" w:hAnsi="Arial" w:cs="Arial"/>
          <w:snapToGrid w:val="0"/>
          <w:sz w:val="28"/>
          <w:szCs w:val="28"/>
        </w:rPr>
        <w:t xml:space="preserve">For 9 years Gudbjorg managed the quality/auditing department of Iceland‘s biggest airline (Quality Manager and Manager Audits). Currently she manages the Quality Manual containing all procedures, processes and policies of NIB Iceland. </w:t>
      </w:r>
    </w:p>
    <w:p w14:paraId="53E55661" w14:textId="77777777" w:rsidR="002B585D" w:rsidRPr="00ED5D9C" w:rsidRDefault="002B585D" w:rsidP="00ED5D9C">
      <w:pPr>
        <w:rPr>
          <w:rFonts w:ascii="Arial" w:eastAsiaTheme="minorHAnsi" w:hAnsi="Arial" w:cs="Arial"/>
          <w:sz w:val="28"/>
          <w:szCs w:val="28"/>
        </w:rPr>
      </w:pPr>
    </w:p>
    <w:sectPr w:rsidR="002B585D" w:rsidRPr="00ED5D9C" w:rsidSect="00794341">
      <w:headerReference w:type="default" r:id="rId10"/>
      <w:footerReference w:type="default" r:id="rId11"/>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8EA1" w14:textId="77777777" w:rsidR="006D7F72" w:rsidRDefault="006D7F72" w:rsidP="00F749D8">
      <w:r>
        <w:separator/>
      </w:r>
    </w:p>
  </w:endnote>
  <w:endnote w:type="continuationSeparator" w:id="0">
    <w:p w14:paraId="52B65F0A" w14:textId="77777777" w:rsidR="006D7F72" w:rsidRDefault="006D7F72" w:rsidP="00F7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C243" w14:textId="518B94FB" w:rsidR="006D7F72" w:rsidRDefault="006D7F72" w:rsidP="00794341">
    <w:pPr>
      <w:pStyle w:val="Footer"/>
      <w:jc w:val="center"/>
    </w:pPr>
    <w:r>
      <w:rPr>
        <w:rFonts w:ascii="Arial Narrow" w:hAnsi="Arial Narrow" w:cs="Arial Narrow"/>
        <w:color w:val="403152"/>
        <w:sz w:val="28"/>
        <w:szCs w:val="28"/>
        <w:lang w:val="en-US"/>
      </w:rPr>
      <w:t>Project Reference 517916-LLP-1-2011-1-FR-GRUNDTVIG-GNW</w:t>
    </w:r>
    <w:r>
      <w:rPr>
        <w:rFonts w:ascii="Calibri" w:hAnsi="Calibri" w:cs="Calibri"/>
        <w:color w:val="403152"/>
        <w:lang w:val="en-US"/>
      </w:rPr>
      <w:t xml:space="preserve"> </w:t>
    </w:r>
    <w:r>
      <w:rPr>
        <w:rFonts w:ascii="Calibri" w:hAnsi="Calibri" w:cs="Calibri"/>
        <w:noProof/>
        <w:color w:val="403152"/>
        <w:lang w:val="en-US" w:eastAsia="en-US" w:bidi="ar-SA"/>
      </w:rPr>
      <w:drawing>
        <wp:inline distT="0" distB="0" distL="0" distR="0" wp14:anchorId="1500E4A1" wp14:editId="64D81ADE">
          <wp:extent cx="873760" cy="494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494665"/>
                  </a:xfrm>
                  <a:prstGeom prst="rect">
                    <a:avLst/>
                  </a:prstGeom>
                  <a:solidFill>
                    <a:srgbClr val="FFFFFF"/>
                  </a:solidFill>
                  <a:ln>
                    <a:noFill/>
                  </a:ln>
                </pic:spPr>
              </pic:pic>
            </a:graphicData>
          </a:graphic>
        </wp:inline>
      </w:drawing>
    </w:r>
  </w:p>
  <w:p w14:paraId="59FA3BB3" w14:textId="77777777" w:rsidR="006D7F72" w:rsidRDefault="006D7F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657D" w14:textId="77777777" w:rsidR="006D7F72" w:rsidRDefault="006D7F72" w:rsidP="00F749D8">
      <w:r>
        <w:separator/>
      </w:r>
    </w:p>
  </w:footnote>
  <w:footnote w:type="continuationSeparator" w:id="0">
    <w:p w14:paraId="08041D56" w14:textId="77777777" w:rsidR="006D7F72" w:rsidRDefault="006D7F72" w:rsidP="00F749D8">
      <w:r>
        <w:continuationSeparator/>
      </w:r>
    </w:p>
  </w:footnote>
  <w:footnote w:id="1">
    <w:p w14:paraId="053458B9" w14:textId="77777777" w:rsidR="006D7F72" w:rsidRPr="00F749D8" w:rsidRDefault="006D7F72">
      <w:pPr>
        <w:pStyle w:val="FootnoteText"/>
        <w:rPr>
          <w:rFonts w:ascii="Arial" w:hAnsi="Arial"/>
          <w:sz w:val="28"/>
          <w:szCs w:val="28"/>
        </w:rPr>
      </w:pPr>
      <w:r>
        <w:rPr>
          <w:rStyle w:val="FootnoteReference"/>
        </w:rPr>
        <w:footnoteRef/>
      </w:r>
      <w:r>
        <w:t xml:space="preserve"> </w:t>
      </w:r>
      <w:r>
        <w:rPr>
          <w:rFonts w:ascii="Arial" w:hAnsi="Arial"/>
          <w:sz w:val="28"/>
          <w:szCs w:val="28"/>
        </w:rPr>
        <w:t>Please note final decision on presentation mode will rest with the scientific committee after consultation with the author(s).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7F8F" w14:textId="4C4F285C" w:rsidR="006D7F72" w:rsidRDefault="006D7F72" w:rsidP="00B920D2">
    <w:pPr>
      <w:pStyle w:val="Header"/>
      <w:ind w:firstLine="720"/>
    </w:pPr>
    <w:r>
      <w:tab/>
    </w:r>
    <w:r>
      <w:rPr>
        <w:rFonts w:ascii="Arial" w:hAnsi="Arial" w:cs="Arial"/>
        <w:noProof/>
      </w:rPr>
      <w:drawing>
        <wp:inline distT="0" distB="0" distL="0" distR="0" wp14:anchorId="3BC9F28D" wp14:editId="6AE6FA44">
          <wp:extent cx="1027007" cy="69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007" cy="6959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E87778A"/>
    <w:multiLevelType w:val="hybridMultilevel"/>
    <w:tmpl w:val="857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64C46"/>
    <w:multiLevelType w:val="hybridMultilevel"/>
    <w:tmpl w:val="A0D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0C8C"/>
    <w:multiLevelType w:val="hybridMultilevel"/>
    <w:tmpl w:val="1E9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A6"/>
    <w:rsid w:val="0022243A"/>
    <w:rsid w:val="00265869"/>
    <w:rsid w:val="002B585D"/>
    <w:rsid w:val="0034287C"/>
    <w:rsid w:val="003A29CD"/>
    <w:rsid w:val="00413FD4"/>
    <w:rsid w:val="00467EED"/>
    <w:rsid w:val="00470AA3"/>
    <w:rsid w:val="004B1EA6"/>
    <w:rsid w:val="00624444"/>
    <w:rsid w:val="006D7F72"/>
    <w:rsid w:val="00794341"/>
    <w:rsid w:val="007E6A04"/>
    <w:rsid w:val="00880B81"/>
    <w:rsid w:val="00A00EC9"/>
    <w:rsid w:val="00A27C27"/>
    <w:rsid w:val="00B8197D"/>
    <w:rsid w:val="00B920D2"/>
    <w:rsid w:val="00E03A12"/>
    <w:rsid w:val="00ED5D9C"/>
    <w:rsid w:val="00F749D8"/>
    <w:rsid w:val="00F7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02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0A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12"/>
    <w:rPr>
      <w:color w:val="0000FF" w:themeColor="hyperlink"/>
      <w:u w:val="single"/>
    </w:rPr>
  </w:style>
  <w:style w:type="paragraph" w:styleId="Footer">
    <w:name w:val="footer"/>
    <w:basedOn w:val="Normal"/>
    <w:link w:val="FooterChar"/>
    <w:rsid w:val="00880B81"/>
    <w:pPr>
      <w:widowControl w:val="0"/>
      <w:tabs>
        <w:tab w:val="center" w:pos="4677"/>
        <w:tab w:val="right" w:pos="9355"/>
      </w:tabs>
      <w:suppressAutoHyphens/>
    </w:pPr>
    <w:rPr>
      <w:rFonts w:ascii="Times New Roman" w:eastAsia="Arial Unicode MS" w:hAnsi="Times New Roman" w:cs="Arial Unicode MS"/>
      <w:kern w:val="1"/>
      <w:lang w:val="en-IE" w:eastAsia="hi-IN" w:bidi="hi-IN"/>
    </w:rPr>
  </w:style>
  <w:style w:type="character" w:customStyle="1" w:styleId="FooterChar">
    <w:name w:val="Footer Char"/>
    <w:basedOn w:val="DefaultParagraphFont"/>
    <w:link w:val="Footer"/>
    <w:rsid w:val="00880B81"/>
    <w:rPr>
      <w:rFonts w:ascii="Times New Roman" w:eastAsia="Arial Unicode MS" w:hAnsi="Times New Roman" w:cs="Arial Unicode MS"/>
      <w:kern w:val="1"/>
      <w:lang w:val="en-IE" w:eastAsia="hi-IN" w:bidi="hi-IN"/>
    </w:rPr>
  </w:style>
  <w:style w:type="table" w:styleId="TableGrid">
    <w:name w:val="Table Grid"/>
    <w:basedOn w:val="TableNormal"/>
    <w:uiPriority w:val="59"/>
    <w:rsid w:val="0088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0AA3"/>
    <w:rPr>
      <w:rFonts w:ascii="Times" w:hAnsi="Times"/>
      <w:b/>
      <w:bCs/>
      <w:sz w:val="27"/>
      <w:szCs w:val="27"/>
    </w:rPr>
  </w:style>
  <w:style w:type="paragraph" w:styleId="ListParagraph">
    <w:name w:val="List Paragraph"/>
    <w:basedOn w:val="Normal"/>
    <w:uiPriority w:val="34"/>
    <w:qFormat/>
    <w:rsid w:val="00624444"/>
    <w:pPr>
      <w:ind w:left="720"/>
      <w:contextualSpacing/>
    </w:pPr>
  </w:style>
  <w:style w:type="paragraph" w:styleId="FootnoteText">
    <w:name w:val="footnote text"/>
    <w:basedOn w:val="Normal"/>
    <w:link w:val="FootnoteTextChar"/>
    <w:uiPriority w:val="99"/>
    <w:unhideWhenUsed/>
    <w:rsid w:val="00F749D8"/>
  </w:style>
  <w:style w:type="character" w:customStyle="1" w:styleId="FootnoteTextChar">
    <w:name w:val="Footnote Text Char"/>
    <w:basedOn w:val="DefaultParagraphFont"/>
    <w:link w:val="FootnoteText"/>
    <w:uiPriority w:val="99"/>
    <w:rsid w:val="00F749D8"/>
  </w:style>
  <w:style w:type="character" w:styleId="FootnoteReference">
    <w:name w:val="footnote reference"/>
    <w:basedOn w:val="DefaultParagraphFont"/>
    <w:uiPriority w:val="99"/>
    <w:unhideWhenUsed/>
    <w:rsid w:val="00F749D8"/>
    <w:rPr>
      <w:vertAlign w:val="superscript"/>
    </w:rPr>
  </w:style>
  <w:style w:type="paragraph" w:styleId="BalloonText">
    <w:name w:val="Balloon Text"/>
    <w:basedOn w:val="Normal"/>
    <w:link w:val="BalloonTextChar"/>
    <w:uiPriority w:val="99"/>
    <w:semiHidden/>
    <w:unhideWhenUsed/>
    <w:rsid w:val="00413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FD4"/>
    <w:rPr>
      <w:rFonts w:ascii="Lucida Grande" w:hAnsi="Lucida Grande" w:cs="Lucida Grande"/>
      <w:sz w:val="18"/>
      <w:szCs w:val="18"/>
    </w:rPr>
  </w:style>
  <w:style w:type="paragraph" w:styleId="Header">
    <w:name w:val="header"/>
    <w:basedOn w:val="Normal"/>
    <w:link w:val="HeaderChar"/>
    <w:uiPriority w:val="99"/>
    <w:unhideWhenUsed/>
    <w:rsid w:val="00B920D2"/>
    <w:pPr>
      <w:tabs>
        <w:tab w:val="center" w:pos="4320"/>
        <w:tab w:val="right" w:pos="8640"/>
      </w:tabs>
    </w:pPr>
  </w:style>
  <w:style w:type="character" w:customStyle="1" w:styleId="HeaderChar">
    <w:name w:val="Header Char"/>
    <w:basedOn w:val="DefaultParagraphFont"/>
    <w:link w:val="Header"/>
    <w:uiPriority w:val="99"/>
    <w:rsid w:val="00B92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0A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12"/>
    <w:rPr>
      <w:color w:val="0000FF" w:themeColor="hyperlink"/>
      <w:u w:val="single"/>
    </w:rPr>
  </w:style>
  <w:style w:type="paragraph" w:styleId="Footer">
    <w:name w:val="footer"/>
    <w:basedOn w:val="Normal"/>
    <w:link w:val="FooterChar"/>
    <w:rsid w:val="00880B81"/>
    <w:pPr>
      <w:widowControl w:val="0"/>
      <w:tabs>
        <w:tab w:val="center" w:pos="4677"/>
        <w:tab w:val="right" w:pos="9355"/>
      </w:tabs>
      <w:suppressAutoHyphens/>
    </w:pPr>
    <w:rPr>
      <w:rFonts w:ascii="Times New Roman" w:eastAsia="Arial Unicode MS" w:hAnsi="Times New Roman" w:cs="Arial Unicode MS"/>
      <w:kern w:val="1"/>
      <w:lang w:val="en-IE" w:eastAsia="hi-IN" w:bidi="hi-IN"/>
    </w:rPr>
  </w:style>
  <w:style w:type="character" w:customStyle="1" w:styleId="FooterChar">
    <w:name w:val="Footer Char"/>
    <w:basedOn w:val="DefaultParagraphFont"/>
    <w:link w:val="Footer"/>
    <w:rsid w:val="00880B81"/>
    <w:rPr>
      <w:rFonts w:ascii="Times New Roman" w:eastAsia="Arial Unicode MS" w:hAnsi="Times New Roman" w:cs="Arial Unicode MS"/>
      <w:kern w:val="1"/>
      <w:lang w:val="en-IE" w:eastAsia="hi-IN" w:bidi="hi-IN"/>
    </w:rPr>
  </w:style>
  <w:style w:type="table" w:styleId="TableGrid">
    <w:name w:val="Table Grid"/>
    <w:basedOn w:val="TableNormal"/>
    <w:uiPriority w:val="59"/>
    <w:rsid w:val="0088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0AA3"/>
    <w:rPr>
      <w:rFonts w:ascii="Times" w:hAnsi="Times"/>
      <w:b/>
      <w:bCs/>
      <w:sz w:val="27"/>
      <w:szCs w:val="27"/>
    </w:rPr>
  </w:style>
  <w:style w:type="paragraph" w:styleId="ListParagraph">
    <w:name w:val="List Paragraph"/>
    <w:basedOn w:val="Normal"/>
    <w:uiPriority w:val="34"/>
    <w:qFormat/>
    <w:rsid w:val="00624444"/>
    <w:pPr>
      <w:ind w:left="720"/>
      <w:contextualSpacing/>
    </w:pPr>
  </w:style>
  <w:style w:type="paragraph" w:styleId="FootnoteText">
    <w:name w:val="footnote text"/>
    <w:basedOn w:val="Normal"/>
    <w:link w:val="FootnoteTextChar"/>
    <w:uiPriority w:val="99"/>
    <w:unhideWhenUsed/>
    <w:rsid w:val="00F749D8"/>
  </w:style>
  <w:style w:type="character" w:customStyle="1" w:styleId="FootnoteTextChar">
    <w:name w:val="Footnote Text Char"/>
    <w:basedOn w:val="DefaultParagraphFont"/>
    <w:link w:val="FootnoteText"/>
    <w:uiPriority w:val="99"/>
    <w:rsid w:val="00F749D8"/>
  </w:style>
  <w:style w:type="character" w:styleId="FootnoteReference">
    <w:name w:val="footnote reference"/>
    <w:basedOn w:val="DefaultParagraphFont"/>
    <w:uiPriority w:val="99"/>
    <w:unhideWhenUsed/>
    <w:rsid w:val="00F749D8"/>
    <w:rPr>
      <w:vertAlign w:val="superscript"/>
    </w:rPr>
  </w:style>
  <w:style w:type="paragraph" w:styleId="BalloonText">
    <w:name w:val="Balloon Text"/>
    <w:basedOn w:val="Normal"/>
    <w:link w:val="BalloonTextChar"/>
    <w:uiPriority w:val="99"/>
    <w:semiHidden/>
    <w:unhideWhenUsed/>
    <w:rsid w:val="00413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FD4"/>
    <w:rPr>
      <w:rFonts w:ascii="Lucida Grande" w:hAnsi="Lucida Grande" w:cs="Lucida Grande"/>
      <w:sz w:val="18"/>
      <w:szCs w:val="18"/>
    </w:rPr>
  </w:style>
  <w:style w:type="paragraph" w:styleId="Header">
    <w:name w:val="header"/>
    <w:basedOn w:val="Normal"/>
    <w:link w:val="HeaderChar"/>
    <w:uiPriority w:val="99"/>
    <w:unhideWhenUsed/>
    <w:rsid w:val="00B920D2"/>
    <w:pPr>
      <w:tabs>
        <w:tab w:val="center" w:pos="4320"/>
        <w:tab w:val="right" w:pos="8640"/>
      </w:tabs>
    </w:pPr>
  </w:style>
  <w:style w:type="character" w:customStyle="1" w:styleId="HeaderChar">
    <w:name w:val="Header Char"/>
    <w:basedOn w:val="DefaultParagraphFont"/>
    <w:link w:val="Header"/>
    <w:uiPriority w:val="99"/>
    <w:rsid w:val="00B9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623">
      <w:bodyDiv w:val="1"/>
      <w:marLeft w:val="0"/>
      <w:marRight w:val="0"/>
      <w:marTop w:val="0"/>
      <w:marBottom w:val="0"/>
      <w:divBdr>
        <w:top w:val="none" w:sz="0" w:space="0" w:color="auto"/>
        <w:left w:val="none" w:sz="0" w:space="0" w:color="auto"/>
        <w:bottom w:val="none" w:sz="0" w:space="0" w:color="auto"/>
        <w:right w:val="none" w:sz="0" w:space="0" w:color="auto"/>
      </w:divBdr>
    </w:div>
    <w:div w:id="378165123">
      <w:bodyDiv w:val="1"/>
      <w:marLeft w:val="0"/>
      <w:marRight w:val="0"/>
      <w:marTop w:val="0"/>
      <w:marBottom w:val="0"/>
      <w:divBdr>
        <w:top w:val="none" w:sz="0" w:space="0" w:color="auto"/>
        <w:left w:val="none" w:sz="0" w:space="0" w:color="auto"/>
        <w:bottom w:val="none" w:sz="0" w:space="0" w:color="auto"/>
        <w:right w:val="none" w:sz="0" w:space="0" w:color="auto"/>
      </w:divBdr>
      <w:divsChild>
        <w:div w:id="507214528">
          <w:marLeft w:val="0"/>
          <w:marRight w:val="0"/>
          <w:marTop w:val="0"/>
          <w:marBottom w:val="0"/>
          <w:divBdr>
            <w:top w:val="none" w:sz="0" w:space="0" w:color="auto"/>
            <w:left w:val="none" w:sz="0" w:space="0" w:color="auto"/>
            <w:bottom w:val="none" w:sz="0" w:space="0" w:color="auto"/>
            <w:right w:val="none" w:sz="0" w:space="0" w:color="auto"/>
          </w:divBdr>
        </w:div>
        <w:div w:id="1231698129">
          <w:marLeft w:val="0"/>
          <w:marRight w:val="0"/>
          <w:marTop w:val="0"/>
          <w:marBottom w:val="0"/>
          <w:divBdr>
            <w:top w:val="none" w:sz="0" w:space="0" w:color="auto"/>
            <w:left w:val="none" w:sz="0" w:space="0" w:color="auto"/>
            <w:bottom w:val="none" w:sz="0" w:space="0" w:color="auto"/>
            <w:right w:val="none" w:sz="0" w:space="0" w:color="auto"/>
          </w:divBdr>
        </w:div>
        <w:div w:id="1324431461">
          <w:marLeft w:val="0"/>
          <w:marRight w:val="0"/>
          <w:marTop w:val="0"/>
          <w:marBottom w:val="0"/>
          <w:divBdr>
            <w:top w:val="none" w:sz="0" w:space="0" w:color="auto"/>
            <w:left w:val="none" w:sz="0" w:space="0" w:color="auto"/>
            <w:bottom w:val="none" w:sz="0" w:space="0" w:color="auto"/>
            <w:right w:val="none" w:sz="0" w:space="0" w:color="auto"/>
          </w:divBdr>
        </w:div>
        <w:div w:id="585841076">
          <w:marLeft w:val="0"/>
          <w:marRight w:val="0"/>
          <w:marTop w:val="0"/>
          <w:marBottom w:val="0"/>
          <w:divBdr>
            <w:top w:val="none" w:sz="0" w:space="0" w:color="auto"/>
            <w:left w:val="none" w:sz="0" w:space="0" w:color="auto"/>
            <w:bottom w:val="none" w:sz="0" w:space="0" w:color="auto"/>
            <w:right w:val="none" w:sz="0" w:space="0" w:color="auto"/>
          </w:divBdr>
        </w:div>
        <w:div w:id="979925179">
          <w:marLeft w:val="0"/>
          <w:marRight w:val="0"/>
          <w:marTop w:val="0"/>
          <w:marBottom w:val="0"/>
          <w:divBdr>
            <w:top w:val="none" w:sz="0" w:space="0" w:color="auto"/>
            <w:left w:val="none" w:sz="0" w:space="0" w:color="auto"/>
            <w:bottom w:val="none" w:sz="0" w:space="0" w:color="auto"/>
            <w:right w:val="none" w:sz="0" w:space="0" w:color="auto"/>
          </w:divBdr>
        </w:div>
        <w:div w:id="1386416369">
          <w:marLeft w:val="0"/>
          <w:marRight w:val="0"/>
          <w:marTop w:val="0"/>
          <w:marBottom w:val="0"/>
          <w:divBdr>
            <w:top w:val="none" w:sz="0" w:space="0" w:color="auto"/>
            <w:left w:val="none" w:sz="0" w:space="0" w:color="auto"/>
            <w:bottom w:val="none" w:sz="0" w:space="0" w:color="auto"/>
            <w:right w:val="none" w:sz="0" w:space="0" w:color="auto"/>
          </w:divBdr>
        </w:div>
        <w:div w:id="171577147">
          <w:marLeft w:val="0"/>
          <w:marRight w:val="0"/>
          <w:marTop w:val="0"/>
          <w:marBottom w:val="0"/>
          <w:divBdr>
            <w:top w:val="none" w:sz="0" w:space="0" w:color="auto"/>
            <w:left w:val="none" w:sz="0" w:space="0" w:color="auto"/>
            <w:bottom w:val="none" w:sz="0" w:space="0" w:color="auto"/>
            <w:right w:val="none" w:sz="0" w:space="0" w:color="auto"/>
          </w:divBdr>
        </w:div>
        <w:div w:id="1219589219">
          <w:marLeft w:val="0"/>
          <w:marRight w:val="0"/>
          <w:marTop w:val="0"/>
          <w:marBottom w:val="0"/>
          <w:divBdr>
            <w:top w:val="none" w:sz="0" w:space="0" w:color="auto"/>
            <w:left w:val="none" w:sz="0" w:space="0" w:color="auto"/>
            <w:bottom w:val="none" w:sz="0" w:space="0" w:color="auto"/>
            <w:right w:val="none" w:sz="0" w:space="0" w:color="auto"/>
          </w:divBdr>
        </w:div>
        <w:div w:id="586236025">
          <w:marLeft w:val="0"/>
          <w:marRight w:val="0"/>
          <w:marTop w:val="0"/>
          <w:marBottom w:val="0"/>
          <w:divBdr>
            <w:top w:val="none" w:sz="0" w:space="0" w:color="auto"/>
            <w:left w:val="none" w:sz="0" w:space="0" w:color="auto"/>
            <w:bottom w:val="none" w:sz="0" w:space="0" w:color="auto"/>
            <w:right w:val="none" w:sz="0" w:space="0" w:color="auto"/>
          </w:divBdr>
        </w:div>
        <w:div w:id="272440824">
          <w:marLeft w:val="0"/>
          <w:marRight w:val="0"/>
          <w:marTop w:val="0"/>
          <w:marBottom w:val="0"/>
          <w:divBdr>
            <w:top w:val="none" w:sz="0" w:space="0" w:color="auto"/>
            <w:left w:val="none" w:sz="0" w:space="0" w:color="auto"/>
            <w:bottom w:val="none" w:sz="0" w:space="0" w:color="auto"/>
            <w:right w:val="none" w:sz="0" w:space="0" w:color="auto"/>
          </w:divBdr>
        </w:div>
        <w:div w:id="988561703">
          <w:marLeft w:val="0"/>
          <w:marRight w:val="0"/>
          <w:marTop w:val="0"/>
          <w:marBottom w:val="0"/>
          <w:divBdr>
            <w:top w:val="none" w:sz="0" w:space="0" w:color="auto"/>
            <w:left w:val="none" w:sz="0" w:space="0" w:color="auto"/>
            <w:bottom w:val="none" w:sz="0" w:space="0" w:color="auto"/>
            <w:right w:val="none" w:sz="0" w:space="0" w:color="auto"/>
          </w:divBdr>
        </w:div>
      </w:divsChild>
    </w:div>
    <w:div w:id="941840536">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sChild>
        <w:div w:id="807282265">
          <w:marLeft w:val="0"/>
          <w:marRight w:val="0"/>
          <w:marTop w:val="0"/>
          <w:marBottom w:val="0"/>
          <w:divBdr>
            <w:top w:val="none" w:sz="0" w:space="0" w:color="auto"/>
            <w:left w:val="none" w:sz="0" w:space="0" w:color="auto"/>
            <w:bottom w:val="none" w:sz="0" w:space="0" w:color="auto"/>
            <w:right w:val="none" w:sz="0" w:space="0" w:color="auto"/>
          </w:divBdr>
          <w:divsChild>
            <w:div w:id="712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ference@sensage.eu" TargetMode="External"/><Relationship Id="rId9" Type="http://schemas.openxmlformats.org/officeDocument/2006/relationships/hyperlink" Target="mailto:conference@sensage.e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974</Words>
  <Characters>5554</Characters>
  <Application>Microsoft Macintosh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Bl_x0001_áithín Gallagher</dc:creator>
  <cp:keywords/>
  <dc:description/>
  <cp:lastModifiedBy>Bl_x0001_áithín Gallagher</cp:lastModifiedBy>
  <cp:revision>11</cp:revision>
  <cp:lastPrinted>2014-03-18T10:06:00Z</cp:lastPrinted>
  <dcterms:created xsi:type="dcterms:W3CDTF">2014-03-18T09:23:00Z</dcterms:created>
  <dcterms:modified xsi:type="dcterms:W3CDTF">2014-03-18T10:18:00Z</dcterms:modified>
</cp:coreProperties>
</file>